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09D" w:rsidRDefault="00821DFF" w:rsidP="0098709D">
      <w:pPr>
        <w:jc w:val="center"/>
      </w:pPr>
      <w:r w:rsidRPr="00821DFF">
        <w:rPr>
          <w:b/>
          <w:sz w:val="22"/>
        </w:rPr>
        <w:t xml:space="preserve">The software description of the computer software of the roughness </w:t>
      </w:r>
      <w:r>
        <w:rPr>
          <w:b/>
          <w:sz w:val="22"/>
        </w:rPr>
        <w:t>tester</w:t>
      </w:r>
    </w:p>
    <w:p w:rsidR="00A677D7" w:rsidRDefault="00067709" w:rsidP="00A677D7">
      <w:pPr>
        <w:pStyle w:val="Listenabsatz"/>
        <w:numPr>
          <w:ilvl w:val="0"/>
          <w:numId w:val="1"/>
        </w:numPr>
        <w:ind w:firstLineChars="0"/>
        <w:jc w:val="left"/>
      </w:pPr>
      <w:r w:rsidRPr="00067709">
        <w:t>Installation of USB to serial port drive</w:t>
      </w:r>
      <w:r w:rsidR="00A677D7">
        <w:t>r</w:t>
      </w:r>
      <w:r w:rsidR="00A677D7">
        <w:rPr>
          <w:rFonts w:hint="eastAsia"/>
        </w:rPr>
        <w:t>:</w:t>
      </w:r>
    </w:p>
    <w:p w:rsidR="00A677D7" w:rsidRDefault="00067709" w:rsidP="00A677D7">
      <w:pPr>
        <w:pStyle w:val="Listenabsatz"/>
        <w:numPr>
          <w:ilvl w:val="1"/>
          <w:numId w:val="1"/>
        </w:numPr>
        <w:ind w:firstLineChars="0"/>
        <w:jc w:val="left"/>
      </w:pPr>
      <w:r>
        <w:t>U</w:t>
      </w:r>
      <w:r w:rsidRPr="00067709">
        <w:t xml:space="preserve">nder </w:t>
      </w:r>
      <w:r w:rsidR="00A677D7">
        <w:t>W</w:t>
      </w:r>
      <w:r w:rsidRPr="00067709">
        <w:t>in</w:t>
      </w:r>
      <w:r w:rsidR="00A677D7">
        <w:t xml:space="preserve">dows </w:t>
      </w:r>
      <w:r w:rsidRPr="00067709">
        <w:t>10</w:t>
      </w:r>
      <w:r w:rsidR="00A677D7">
        <w:t xml:space="preserve">: </w:t>
      </w:r>
      <w:proofErr w:type="spellStart"/>
      <w:r w:rsidR="002155FA" w:rsidRPr="002155FA">
        <w:t>Holtek_USB_Bridge_Program</w:t>
      </w:r>
      <w:proofErr w:type="spellEnd"/>
      <w:r w:rsidR="002155FA" w:rsidRPr="002155FA">
        <w:t>(win10</w:t>
      </w:r>
      <w:r w:rsidR="00A677D7">
        <w:t>)</w:t>
      </w:r>
    </w:p>
    <w:p w:rsidR="002155FA" w:rsidRDefault="00067709" w:rsidP="00A677D7">
      <w:pPr>
        <w:pStyle w:val="Listenabsatz"/>
        <w:numPr>
          <w:ilvl w:val="1"/>
          <w:numId w:val="1"/>
        </w:numPr>
        <w:ind w:firstLineChars="0"/>
        <w:jc w:val="left"/>
      </w:pPr>
      <w:r>
        <w:t>U</w:t>
      </w:r>
      <w:r w:rsidRPr="00067709">
        <w:t>nder</w:t>
      </w:r>
      <w:r>
        <w:t xml:space="preserve"> </w:t>
      </w:r>
      <w:r w:rsidR="00A677D7">
        <w:t xml:space="preserve">Windows </w:t>
      </w:r>
      <w:r w:rsidR="002155FA">
        <w:t>7</w:t>
      </w:r>
      <w:r w:rsidR="00A677D7">
        <w:t xml:space="preserve">, </w:t>
      </w:r>
      <w:r w:rsidR="002155FA">
        <w:t>8</w:t>
      </w:r>
      <w:r w:rsidR="00A677D7">
        <w:t xml:space="preserve">: </w:t>
      </w:r>
      <w:proofErr w:type="spellStart"/>
      <w:r w:rsidR="002155FA" w:rsidRPr="002155FA">
        <w:t>USBBridgeSetup_CA</w:t>
      </w:r>
      <w:proofErr w:type="spellEnd"/>
      <w:r w:rsidR="002155FA" w:rsidRPr="002155FA">
        <w:t>(win7win8)</w:t>
      </w:r>
    </w:p>
    <w:p w:rsidR="002155FA" w:rsidRDefault="00067709" w:rsidP="00DD3CB2">
      <w:pPr>
        <w:pStyle w:val="Listenabsatz"/>
        <w:numPr>
          <w:ilvl w:val="0"/>
          <w:numId w:val="1"/>
        </w:numPr>
        <w:ind w:firstLineChars="0"/>
      </w:pPr>
      <w:r w:rsidRPr="00067709">
        <w:t xml:space="preserve">after connecting the host with the USB line, the system will update the driver, and the device manager will display the </w:t>
      </w:r>
      <w:proofErr w:type="spellStart"/>
      <w:r w:rsidRPr="00067709">
        <w:t>Holtek</w:t>
      </w:r>
      <w:proofErr w:type="spellEnd"/>
      <w:r w:rsidRPr="00067709">
        <w:t xml:space="preserve"> USB To UART Bridge. indicating that the driver is installed successfully</w:t>
      </w:r>
      <w:r w:rsidR="00A677D7">
        <w:rPr>
          <w:rFonts w:hint="eastAsia"/>
        </w:rPr>
        <w:t>.</w:t>
      </w:r>
    </w:p>
    <w:p w:rsidR="00C322CA" w:rsidRDefault="00DD3CB2" w:rsidP="00C322CA">
      <w:pPr>
        <w:pStyle w:val="Listenabsatz"/>
        <w:ind w:left="360" w:firstLineChars="0" w:firstLine="0"/>
        <w:jc w:val="center"/>
      </w:pPr>
      <w:r>
        <w:rPr>
          <w:noProof/>
        </w:rPr>
        <w:drawing>
          <wp:inline distT="0" distB="0" distL="0" distR="0" wp14:anchorId="6667828C" wp14:editId="39A487B0">
            <wp:extent cx="5267325" cy="3226279"/>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b="34230"/>
                    <a:stretch/>
                  </pic:blipFill>
                  <pic:spPr bwMode="auto">
                    <a:xfrm>
                      <a:off x="0" y="0"/>
                      <a:ext cx="5267325" cy="3226279"/>
                    </a:xfrm>
                    <a:prstGeom prst="rect">
                      <a:avLst/>
                    </a:prstGeom>
                    <a:ln>
                      <a:noFill/>
                    </a:ln>
                    <a:extLst>
                      <a:ext uri="{53640926-AAD7-44D8-BBD7-CCE9431645EC}">
                        <a14:shadowObscured xmlns:a14="http://schemas.microsoft.com/office/drawing/2010/main"/>
                      </a:ext>
                    </a:extLst>
                  </pic:spPr>
                </pic:pic>
              </a:graphicData>
            </a:graphic>
          </wp:inline>
        </w:drawing>
      </w:r>
    </w:p>
    <w:p w:rsidR="00C322CA" w:rsidRDefault="00C322CA" w:rsidP="00C322CA">
      <w:pPr>
        <w:pStyle w:val="Listenabsatz"/>
        <w:ind w:left="360" w:firstLineChars="0" w:firstLine="0"/>
        <w:jc w:val="center"/>
      </w:pPr>
    </w:p>
    <w:p w:rsidR="00C322CA" w:rsidRDefault="00C322CA" w:rsidP="00C322CA">
      <w:pPr>
        <w:pStyle w:val="Listenabsatz"/>
        <w:ind w:left="360" w:firstLineChars="0" w:firstLine="0"/>
        <w:jc w:val="center"/>
      </w:pPr>
    </w:p>
    <w:p w:rsidR="00DD3CB2" w:rsidRDefault="00C322CA" w:rsidP="00C322CA">
      <w:pPr>
        <w:pStyle w:val="Listenabsatz"/>
        <w:ind w:left="360" w:firstLineChars="0" w:firstLine="0"/>
        <w:jc w:val="center"/>
      </w:pPr>
      <w:r>
        <w:rPr>
          <w:noProof/>
        </w:rPr>
        <w:drawing>
          <wp:inline distT="0" distB="0" distL="0" distR="0" wp14:anchorId="2A6450AB" wp14:editId="651CADFA">
            <wp:extent cx="5192528" cy="2484407"/>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39158" cy="2506718"/>
                    </a:xfrm>
                    <a:prstGeom prst="rect">
                      <a:avLst/>
                    </a:prstGeom>
                  </pic:spPr>
                </pic:pic>
              </a:graphicData>
            </a:graphic>
          </wp:inline>
        </w:drawing>
      </w:r>
    </w:p>
    <w:p w:rsidR="00C322CA" w:rsidRDefault="00C322CA" w:rsidP="00C322CA">
      <w:pPr>
        <w:widowControl/>
        <w:jc w:val="left"/>
      </w:pPr>
      <w:r>
        <w:br w:type="page"/>
      </w:r>
    </w:p>
    <w:p w:rsidR="001B530B" w:rsidRDefault="00067709" w:rsidP="00067709">
      <w:pPr>
        <w:pStyle w:val="Listenabsatz"/>
        <w:numPr>
          <w:ilvl w:val="0"/>
          <w:numId w:val="1"/>
        </w:numPr>
        <w:ind w:firstLineChars="0"/>
      </w:pPr>
      <w:r w:rsidRPr="00067709">
        <w:lastRenderedPageBreak/>
        <w:t>Install software</w:t>
      </w:r>
      <w:r w:rsidR="00B97DDE">
        <w:t xml:space="preserve"> </w:t>
      </w:r>
      <w:r w:rsidR="00DE7E18">
        <w:t>“</w:t>
      </w:r>
      <w:r w:rsidRPr="001B4CFE">
        <w:t>SurfaceRoughnessTester</w:t>
      </w:r>
      <w:r w:rsidR="00DE7E18">
        <w:t>S</w:t>
      </w:r>
      <w:r>
        <w:t>etup</w:t>
      </w:r>
      <w:r w:rsidRPr="00067709">
        <w:t>.</w:t>
      </w:r>
      <w:r w:rsidR="00DE7E18">
        <w:t>e</w:t>
      </w:r>
      <w:r w:rsidRPr="00067709">
        <w:t>xe</w:t>
      </w:r>
      <w:r w:rsidR="00DE7E18">
        <w:t>”</w:t>
      </w:r>
      <w:r w:rsidRPr="00067709">
        <w:t>.</w:t>
      </w:r>
    </w:p>
    <w:p w:rsidR="001B530B" w:rsidRDefault="001B530B" w:rsidP="001B530B">
      <w:pPr>
        <w:pStyle w:val="Listenabsatz"/>
        <w:ind w:left="360" w:firstLineChars="0" w:firstLine="0"/>
      </w:pPr>
      <w:r>
        <w:rPr>
          <w:noProof/>
        </w:rPr>
        <w:drawing>
          <wp:inline distT="0" distB="0" distL="0" distR="0" wp14:anchorId="1B7A4E85" wp14:editId="3E22FFBC">
            <wp:extent cx="4067175" cy="277177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67175" cy="2771775"/>
                    </a:xfrm>
                    <a:prstGeom prst="rect">
                      <a:avLst/>
                    </a:prstGeom>
                  </pic:spPr>
                </pic:pic>
              </a:graphicData>
            </a:graphic>
          </wp:inline>
        </w:drawing>
      </w:r>
    </w:p>
    <w:p w:rsidR="001B530B" w:rsidRDefault="001B530B" w:rsidP="001B530B">
      <w:pPr>
        <w:pStyle w:val="Listenabsatz"/>
        <w:ind w:left="360" w:firstLineChars="0" w:firstLine="0"/>
      </w:pPr>
    </w:p>
    <w:p w:rsidR="000B28BB" w:rsidRDefault="00067709" w:rsidP="00067709">
      <w:pPr>
        <w:pStyle w:val="Listenabsatz"/>
        <w:numPr>
          <w:ilvl w:val="0"/>
          <w:numId w:val="1"/>
        </w:numPr>
        <w:ind w:firstLineChars="0"/>
      </w:pPr>
      <w:r w:rsidRPr="00067709">
        <w:t xml:space="preserve"> After installation, the executable file is in the installation folder with the name of Surface Roughness Tester.exe.</w:t>
      </w:r>
    </w:p>
    <w:p w:rsidR="005B120C" w:rsidRDefault="005B120C" w:rsidP="005B120C">
      <w:pPr>
        <w:pStyle w:val="Listenabsatz"/>
        <w:ind w:left="360" w:firstLineChars="0" w:firstLine="0"/>
      </w:pPr>
      <w:r>
        <w:rPr>
          <w:noProof/>
        </w:rPr>
        <w:drawing>
          <wp:inline distT="0" distB="0" distL="0" distR="0" wp14:anchorId="64B41F9B" wp14:editId="1B7D38D2">
            <wp:extent cx="5274310" cy="4429760"/>
            <wp:effectExtent l="0" t="0" r="2540" b="889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429760"/>
                    </a:xfrm>
                    <a:prstGeom prst="rect">
                      <a:avLst/>
                    </a:prstGeom>
                  </pic:spPr>
                </pic:pic>
              </a:graphicData>
            </a:graphic>
          </wp:inline>
        </w:drawing>
      </w:r>
    </w:p>
    <w:p w:rsidR="000B28BB" w:rsidRDefault="000B28BB" w:rsidP="000B28BB">
      <w:pPr>
        <w:pStyle w:val="Listenabsatz"/>
        <w:ind w:left="360" w:firstLineChars="0" w:firstLine="0"/>
        <w:jc w:val="center"/>
      </w:pPr>
    </w:p>
    <w:p w:rsidR="00DE7E18" w:rsidRDefault="00DE7E18">
      <w:pPr>
        <w:widowControl/>
        <w:jc w:val="left"/>
      </w:pPr>
      <w:r>
        <w:br w:type="page"/>
      </w:r>
    </w:p>
    <w:p w:rsidR="001B4CFE" w:rsidRDefault="00067709" w:rsidP="00DE7E18">
      <w:pPr>
        <w:pStyle w:val="Listenabsatz"/>
        <w:numPr>
          <w:ilvl w:val="0"/>
          <w:numId w:val="1"/>
        </w:numPr>
        <w:ind w:firstLineChars="0"/>
        <w:jc w:val="left"/>
      </w:pPr>
      <w:r w:rsidRPr="00067709">
        <w:lastRenderedPageBreak/>
        <w:t xml:space="preserve">The interface after starting </w:t>
      </w:r>
    </w:p>
    <w:p w:rsidR="005B120C" w:rsidRDefault="005B120C" w:rsidP="005B120C">
      <w:pPr>
        <w:pStyle w:val="Listenabsatz"/>
        <w:ind w:left="360" w:firstLineChars="0" w:firstLine="0"/>
        <w:jc w:val="left"/>
      </w:pPr>
      <w:r>
        <w:rPr>
          <w:noProof/>
        </w:rPr>
        <w:drawing>
          <wp:inline distT="0" distB="0" distL="0" distR="0" wp14:anchorId="79BB865A" wp14:editId="02259F0C">
            <wp:extent cx="5274310" cy="2914015"/>
            <wp:effectExtent l="0" t="0" r="254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914015"/>
                    </a:xfrm>
                    <a:prstGeom prst="rect">
                      <a:avLst/>
                    </a:prstGeom>
                  </pic:spPr>
                </pic:pic>
              </a:graphicData>
            </a:graphic>
          </wp:inline>
        </w:drawing>
      </w:r>
    </w:p>
    <w:p w:rsidR="004F0329" w:rsidRDefault="00067709" w:rsidP="00067709">
      <w:pPr>
        <w:pStyle w:val="Listenabsatz"/>
        <w:numPr>
          <w:ilvl w:val="0"/>
          <w:numId w:val="1"/>
        </w:numPr>
        <w:ind w:firstLineChars="0"/>
      </w:pPr>
      <w:r w:rsidRPr="00067709">
        <w:t>click the Connect Com button, jump out of the dialog box, select COM port (after connecting the host normally, it will automatically detect some COM ports of the system, such as the COM3 shown above), and click OK to connect to the host. After that, the first record of the lower machine will be read to the upper computer and the interface is updated, but the record will not be added to the database.</w:t>
      </w:r>
    </w:p>
    <w:p w:rsidR="00DA186A" w:rsidRDefault="005B120C" w:rsidP="00DA186A">
      <w:r>
        <w:rPr>
          <w:noProof/>
        </w:rPr>
        <w:drawing>
          <wp:inline distT="0" distB="0" distL="0" distR="0" wp14:anchorId="0C74E730" wp14:editId="54631DE6">
            <wp:extent cx="5274310" cy="2999740"/>
            <wp:effectExtent l="0" t="0" r="254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2999740"/>
                    </a:xfrm>
                    <a:prstGeom prst="rect">
                      <a:avLst/>
                    </a:prstGeom>
                  </pic:spPr>
                </pic:pic>
              </a:graphicData>
            </a:graphic>
          </wp:inline>
        </w:drawing>
      </w:r>
    </w:p>
    <w:p w:rsidR="00B61012" w:rsidRDefault="00B61012">
      <w:pPr>
        <w:widowControl/>
        <w:jc w:val="left"/>
      </w:pPr>
      <w:r>
        <w:br w:type="page"/>
      </w:r>
    </w:p>
    <w:p w:rsidR="00DA186A" w:rsidRDefault="00067709" w:rsidP="00DE7E18">
      <w:pPr>
        <w:pStyle w:val="Listenabsatz"/>
        <w:numPr>
          <w:ilvl w:val="0"/>
          <w:numId w:val="1"/>
        </w:numPr>
        <w:ind w:firstLineChars="0"/>
        <w:jc w:val="left"/>
      </w:pPr>
      <w:bookmarkStart w:id="0" w:name="_GoBack"/>
      <w:bookmarkEnd w:id="0"/>
      <w:r w:rsidRPr="00067709">
        <w:lastRenderedPageBreak/>
        <w:t>click the Config Select button, you can set the relevant settings, click OK to update the interface and change the lower machine.</w:t>
      </w:r>
    </w:p>
    <w:p w:rsidR="005B120C" w:rsidRDefault="005B120C" w:rsidP="005B120C">
      <w:pPr>
        <w:pStyle w:val="Listenabsatz"/>
        <w:ind w:left="360" w:firstLineChars="0" w:firstLine="0"/>
        <w:jc w:val="left"/>
      </w:pPr>
      <w:r>
        <w:rPr>
          <w:noProof/>
        </w:rPr>
        <w:drawing>
          <wp:inline distT="0" distB="0" distL="0" distR="0" wp14:anchorId="74EF637E" wp14:editId="69BB1397">
            <wp:extent cx="5274310" cy="2914015"/>
            <wp:effectExtent l="0" t="0" r="254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2914015"/>
                    </a:xfrm>
                    <a:prstGeom prst="rect">
                      <a:avLst/>
                    </a:prstGeom>
                  </pic:spPr>
                </pic:pic>
              </a:graphicData>
            </a:graphic>
          </wp:inline>
        </w:drawing>
      </w:r>
    </w:p>
    <w:p w:rsidR="00DA186A" w:rsidRDefault="00067709" w:rsidP="00067709">
      <w:pPr>
        <w:pStyle w:val="Listenabsatz"/>
        <w:numPr>
          <w:ilvl w:val="0"/>
          <w:numId w:val="1"/>
        </w:numPr>
        <w:ind w:firstLineChars="0"/>
      </w:pPr>
      <w:r w:rsidRPr="00067709">
        <w:t xml:space="preserve">click the Record </w:t>
      </w:r>
      <w:proofErr w:type="spellStart"/>
      <w:r w:rsidRPr="00067709">
        <w:t>Updata</w:t>
      </w:r>
      <w:proofErr w:type="spellEnd"/>
      <w:r w:rsidRPr="00067709">
        <w:t xml:space="preserve"> button, the record of the lower computer will be added to the database, and the completed dialog will be jumped out after completion.</w:t>
      </w:r>
    </w:p>
    <w:p w:rsidR="005B120C" w:rsidRDefault="005B120C" w:rsidP="005B120C">
      <w:pPr>
        <w:pStyle w:val="Listenabsatz"/>
        <w:ind w:left="360" w:firstLineChars="0" w:firstLine="0"/>
      </w:pPr>
      <w:r>
        <w:rPr>
          <w:noProof/>
        </w:rPr>
        <w:drawing>
          <wp:inline distT="0" distB="0" distL="0" distR="0" wp14:anchorId="1FD1ED9C" wp14:editId="1E922E99">
            <wp:extent cx="5274310" cy="2914015"/>
            <wp:effectExtent l="0" t="0" r="254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2914015"/>
                    </a:xfrm>
                    <a:prstGeom prst="rect">
                      <a:avLst/>
                    </a:prstGeom>
                  </pic:spPr>
                </pic:pic>
              </a:graphicData>
            </a:graphic>
          </wp:inline>
        </w:drawing>
      </w:r>
    </w:p>
    <w:p w:rsidR="001102F5" w:rsidRDefault="001102F5">
      <w:pPr>
        <w:widowControl/>
        <w:jc w:val="left"/>
      </w:pPr>
      <w:r>
        <w:br w:type="page"/>
      </w:r>
    </w:p>
    <w:p w:rsidR="00DA186A" w:rsidRDefault="00067709" w:rsidP="00067709">
      <w:pPr>
        <w:pStyle w:val="Listenabsatz"/>
        <w:numPr>
          <w:ilvl w:val="0"/>
          <w:numId w:val="1"/>
        </w:numPr>
        <w:ind w:firstLineChars="0"/>
      </w:pPr>
      <w:r w:rsidRPr="00067709">
        <w:lastRenderedPageBreak/>
        <w:t>select a record in the data display list, the Select option will be produced after the right key. After clicking, the details and curves of this record will be displayed on the main interface.</w:t>
      </w:r>
    </w:p>
    <w:p w:rsidR="001102F5" w:rsidRDefault="001102F5" w:rsidP="001102F5">
      <w:pPr>
        <w:pStyle w:val="Listenabsatz"/>
        <w:ind w:left="360" w:firstLineChars="0" w:firstLine="0"/>
      </w:pPr>
      <w:r>
        <w:rPr>
          <w:noProof/>
        </w:rPr>
        <w:drawing>
          <wp:inline distT="0" distB="0" distL="0" distR="0" wp14:anchorId="502766A5" wp14:editId="15B116BD">
            <wp:extent cx="5274310" cy="2776220"/>
            <wp:effectExtent l="0" t="0" r="2540" b="508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2776220"/>
                    </a:xfrm>
                    <a:prstGeom prst="rect">
                      <a:avLst/>
                    </a:prstGeom>
                  </pic:spPr>
                </pic:pic>
              </a:graphicData>
            </a:graphic>
          </wp:inline>
        </w:drawing>
      </w:r>
    </w:p>
    <w:p w:rsidR="00DA186A" w:rsidRDefault="00067709" w:rsidP="00067709">
      <w:pPr>
        <w:pStyle w:val="Listenabsatz"/>
        <w:numPr>
          <w:ilvl w:val="0"/>
          <w:numId w:val="1"/>
        </w:numPr>
        <w:ind w:firstLineChars="0"/>
      </w:pPr>
      <w:r w:rsidRPr="00067709">
        <w:t>click the measurement button, the next opportunity to start the measurement, after the completion of the measurement, the record will be added to the database.</w:t>
      </w:r>
    </w:p>
    <w:sectPr w:rsidR="00DA18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857EC7"/>
    <w:multiLevelType w:val="hybridMultilevel"/>
    <w:tmpl w:val="33F0DE5C"/>
    <w:lvl w:ilvl="0" w:tplc="0407000F">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20B"/>
    <w:rsid w:val="000549C1"/>
    <w:rsid w:val="00067709"/>
    <w:rsid w:val="000B28BB"/>
    <w:rsid w:val="001102F5"/>
    <w:rsid w:val="001B4CFE"/>
    <w:rsid w:val="001B530B"/>
    <w:rsid w:val="002155FA"/>
    <w:rsid w:val="004F0329"/>
    <w:rsid w:val="005B120C"/>
    <w:rsid w:val="00821DFF"/>
    <w:rsid w:val="009262A0"/>
    <w:rsid w:val="0094320B"/>
    <w:rsid w:val="0098709D"/>
    <w:rsid w:val="00A677D7"/>
    <w:rsid w:val="00B61012"/>
    <w:rsid w:val="00B97DDE"/>
    <w:rsid w:val="00C322CA"/>
    <w:rsid w:val="00DA186A"/>
    <w:rsid w:val="00DD3CB2"/>
    <w:rsid w:val="00DE7E18"/>
    <w:rsid w:val="00E2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4548D"/>
  <w15:chartTrackingRefBased/>
  <w15:docId w15:val="{4FCA92F6-D033-469D-95E5-C126FC18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155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Words>
  <Characters>1460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sunxueyun</dc:creator>
  <cp:keywords/>
  <dc:description/>
  <cp:lastModifiedBy>Nikolaj Schwert</cp:lastModifiedBy>
  <cp:revision>16</cp:revision>
  <dcterms:created xsi:type="dcterms:W3CDTF">2017-12-21T07:50:00Z</dcterms:created>
  <dcterms:modified xsi:type="dcterms:W3CDTF">2018-02-23T09:01:00Z</dcterms:modified>
</cp:coreProperties>
</file>