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E6062" w:rsidRDefault="004342DA" w:rsidP="002A3E65">
      <w:r>
        <w:rPr>
          <w:rFonts w:ascii="Arial" w:hAnsi="Arial" w:cs="Arial"/>
          <w:noProof/>
          <w:sz w:val="20"/>
          <w:szCs w:val="20"/>
          <w:lang w:val="tr-TR" w:eastAsia="tr-TR"/>
        </w:rPr>
        <w:drawing>
          <wp:inline distT="0" distB="0" distL="0" distR="0" wp14:anchorId="5705521E" wp14:editId="022C2D3B">
            <wp:extent cx="2196000" cy="762131"/>
            <wp:effectExtent l="19050" t="0" r="0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e-instruments-logo-text-201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000" cy="76213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12C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3CFEC39" wp14:editId="0AA644F8">
                <wp:simplePos x="0" y="0"/>
                <wp:positionH relativeFrom="margin">
                  <wp:align>left</wp:align>
                </wp:positionH>
                <wp:positionV relativeFrom="paragraph">
                  <wp:posOffset>5302250</wp:posOffset>
                </wp:positionV>
                <wp:extent cx="6839585" cy="1356995"/>
                <wp:effectExtent l="0" t="0" r="0" b="0"/>
                <wp:wrapNone/>
                <wp:docPr id="26" name="Rechtec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9585" cy="135699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9D319" id="Rechteck 26" o:spid="_x0000_s1026" style="position:absolute;margin-left:0;margin-top:417.5pt;width:538.55pt;height:106.85pt;z-index:-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" fillcolor="#969696" stroked="f" strokeweight="2pt">
                <v:path arrowok="t"/>
                <w10:wrap anchorx="margin"/>
              </v:rect>
            </w:pict>
          </mc:Fallback>
        </mc:AlternateContent>
      </w:r>
    </w:p>
    <w:p w:rsidR="00CC6984" w:rsidRPr="00D50517" w:rsidRDefault="00B25F2C">
      <w:pPr>
        <w:rPr>
          <w:rFonts w:ascii="Arial" w:hAnsi="Arial" w:cs="Arial"/>
          <w:sz w:val="20"/>
          <w:szCs w:val="20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 wp14:anchorId="768D0C6D" wp14:editId="1C22A597">
            <wp:simplePos x="0" y="0"/>
            <wp:positionH relativeFrom="column">
              <wp:posOffset>1119505</wp:posOffset>
            </wp:positionH>
            <wp:positionV relativeFrom="paragraph">
              <wp:posOffset>6350</wp:posOffset>
            </wp:positionV>
            <wp:extent cx="3524250" cy="3524250"/>
            <wp:effectExtent l="0" t="0" r="0" b="0"/>
            <wp:wrapSquare wrapText="bothSides"/>
            <wp:docPr id="3" name="Picture 3" descr="https://www.pce-instruments.com/deutsch/slot/1/artimg/large/pce-instruments-i-o-modul-pce-s4ai-5847430_1061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ce-instruments.com/deutsch/slot/1/artimg/large/pce-instruments-i-o-modul-pce-s4ai-5847430_10615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07D" w:rsidRDefault="000F69BA" w:rsidP="00F33205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lang w:eastAsia="de-DE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BFBDDD" wp14:editId="61E373CA">
                <wp:simplePos x="0" y="0"/>
                <wp:positionH relativeFrom="column">
                  <wp:posOffset>14605</wp:posOffset>
                </wp:positionH>
                <wp:positionV relativeFrom="paragraph">
                  <wp:posOffset>4121150</wp:posOffset>
                </wp:positionV>
                <wp:extent cx="6591300" cy="1593850"/>
                <wp:effectExtent l="0" t="0" r="0" b="6350"/>
                <wp:wrapNone/>
                <wp:docPr id="1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59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15A" w:rsidRPr="002E207D" w:rsidRDefault="009B0E3E" w:rsidP="004862A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E207D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Teknik Katalog</w:t>
                            </w:r>
                            <w:r w:rsidR="0099115A" w:rsidRPr="002E207D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br/>
                              <w:t>[</w:t>
                            </w:r>
                            <w:r w:rsidR="002E207D" w:rsidRPr="002E207D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G/Ç Modülü</w:t>
                            </w:r>
                            <w:r w:rsidR="0099115A" w:rsidRPr="002E207D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FBDDD"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6" type="#_x0000_t202" style="position:absolute;left:0;text-align:left;margin-left:1.15pt;margin-top:324.5pt;width:519pt;height:1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" filled="f" stroked="f" strokeweight=".5pt">
                <v:textbox>
                  <w:txbxContent>
                    <w:p w:rsidR="0099115A" w:rsidRPr="002E207D" w:rsidRDefault="009B0E3E" w:rsidP="004862A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  <w:r w:rsidRPr="002E207D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Teknik Katalog</w:t>
                      </w:r>
                      <w:r w:rsidR="0099115A" w:rsidRPr="002E207D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br/>
                        <w:t>[</w:t>
                      </w:r>
                      <w:r w:rsidR="002E207D" w:rsidRPr="002E207D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G/Ç Modülü</w:t>
                      </w:r>
                      <w:r w:rsidR="0099115A" w:rsidRPr="002E207D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1F2C85" w:rsidRPr="00F33205">
        <w:t xml:space="preserve"> </w:t>
      </w:r>
      <w:r>
        <w:rPr>
          <w:noProof/>
          <w:lang w:val="tr-TR" w:eastAsia="tr-TR"/>
        </w:rPr>
        <w:t xml:space="preserve"> </w:t>
      </w:r>
      <w:r w:rsidR="0004512C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5E9D5E" wp14:editId="7DC7E341">
                <wp:simplePos x="0" y="0"/>
                <wp:positionH relativeFrom="margin">
                  <wp:posOffset>3067050</wp:posOffset>
                </wp:positionH>
                <wp:positionV relativeFrom="paragraph">
                  <wp:posOffset>6197600</wp:posOffset>
                </wp:positionV>
                <wp:extent cx="2618105" cy="1456055"/>
                <wp:effectExtent l="0" t="0" r="0" b="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8105" cy="1456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14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9"/>
                              <w:gridCol w:w="772"/>
                            </w:tblGrid>
                            <w:tr w:rsidR="0099115A" w:rsidRPr="006B76FD" w:rsidTr="00843613">
                              <w:trPr>
                                <w:trHeight w:hRule="exact" w:val="1786"/>
                              </w:trPr>
                              <w:tc>
                                <w:tcPr>
                                  <w:tcW w:w="3369" w:type="dxa"/>
                                </w:tcPr>
                                <w:p w:rsidR="0099115A" w:rsidRPr="00715440" w:rsidRDefault="0099115A" w:rsidP="0084361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  <w:r w:rsidRPr="0084361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  <w:t>PCE Teknik Cihazlar Paz. Tic. Ltd.Şti.</w:t>
                                  </w:r>
                                  <w:r w:rsidRPr="0084361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  <w:br/>
                                    <w:t xml:space="preserve">Halkalı Merkez Mah. Pehlivan Sok. </w:t>
                                  </w:r>
                                  <w:r w:rsidRPr="0071544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  <w:t>No 6/C</w:t>
                                  </w:r>
                                  <w:r w:rsidRPr="0071544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  <w:br/>
                                    <w:t>34303 Küçükçekmece/ İstanbul</w:t>
                                  </w:r>
                                  <w:r w:rsidRPr="0071544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  <w:br/>
                                    <w:t xml:space="preserve">Türkiye </w:t>
                                  </w:r>
                                  <w:r w:rsidRPr="0071544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  <w:br/>
                                  </w:r>
                                  <w:r w:rsidRPr="0071544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  <w:br/>
                                    <w:t>Mail:        info@pce-cihazlari.com.tr</w:t>
                                  </w:r>
                                  <w:r w:rsidRPr="0071544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  <w:cr/>
                                    <w:t>Telefon:</w:t>
                                  </w:r>
                                  <w:r w:rsidR="006B76FD" w:rsidRPr="0071544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  <w:t xml:space="preserve"> </w:t>
                                  </w:r>
                                  <w:r w:rsidRPr="0071544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  <w:tab/>
                                    <w:t>+90 (0) 212 471 11 47</w:t>
                                  </w:r>
                                  <w:r w:rsidRPr="0071544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  <w:br/>
                                    <w:t>Faks:</w:t>
                                  </w:r>
                                  <w:r w:rsidRPr="0071544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  <w:tab/>
                                  </w:r>
                                  <w:r w:rsidR="006B76FD" w:rsidRPr="0071544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  <w:t xml:space="preserve"> </w:t>
                                  </w:r>
                                  <w:r w:rsidRPr="0071544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  <w:t>+90 (0) 212 705 53 93</w:t>
                                  </w:r>
                                </w:p>
                                <w:p w:rsidR="0099115A" w:rsidRPr="00715440" w:rsidRDefault="0099115A" w:rsidP="0099115A">
                                  <w:pPr>
                                    <w:pStyle w:val="HeaderKontaktdaten"/>
                                    <w:jc w:val="left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:rsidR="0099115A" w:rsidRPr="00715440" w:rsidRDefault="0099115A" w:rsidP="0099115A">
                                  <w:pPr>
                                    <w:pStyle w:val="HeaderKontaktdaten"/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115A" w:rsidRPr="00843613" w:rsidRDefault="0099115A" w:rsidP="00022E73">
                            <w:pPr>
                              <w:pStyle w:val="HeaderKontaktdaten"/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de-DE"/>
                              </w:rPr>
                              <w:t>www.pce-instruments.com/turkish</w:t>
                            </w:r>
                          </w:p>
                          <w:p w:rsidR="0099115A" w:rsidRPr="00843613" w:rsidRDefault="0099115A" w:rsidP="00022E73">
                            <w:pPr>
                              <w:pStyle w:val="HeaderKontaktdaten"/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843613">
                              <w:rPr>
                                <w:color w:val="FFFFFF" w:themeColor="background1"/>
                                <w:lang w:val="de-DE"/>
                              </w:rPr>
                              <w:t>www.pce-instruments.com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E9D5E" id="Textfeld 30" o:spid="_x0000_s1027" type="#_x0000_t202" style="position:absolute;left:0;text-align:left;margin-left:241.5pt;margin-top:488pt;width:206.15pt;height:114.6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" filled="f" stroked="f" strokeweight=".5pt">
                <v:path arrowok="t"/>
                <v:textbox>
                  <w:txbxContent>
                    <w:tbl>
                      <w:tblPr>
                        <w:tblStyle w:val="TableGrid"/>
                        <w:tblW w:w="414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369"/>
                        <w:gridCol w:w="772"/>
                      </w:tblGrid>
                      <w:tr w:rsidR="0099115A" w:rsidRPr="006B76FD" w:rsidTr="00843613">
                        <w:trPr>
                          <w:trHeight w:hRule="exact" w:val="1786"/>
                        </w:trPr>
                        <w:tc>
                          <w:tcPr>
                            <w:tcW w:w="3369" w:type="dxa"/>
                          </w:tcPr>
                          <w:p w:rsidR="0099115A" w:rsidRPr="00715440" w:rsidRDefault="0099115A" w:rsidP="0084361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843613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  <w:t>PCE Teknik Cihazlar Paz. Tic. Ltd.Şti.</w:t>
                            </w:r>
                            <w:r w:rsidRPr="00843613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  <w:br/>
                              <w:t xml:space="preserve">Halkalı Merkez Mah. Pehlivan Sok. </w:t>
                            </w:r>
                            <w:r w:rsidRPr="00715440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  <w:t>No 6/C</w:t>
                            </w:r>
                            <w:r w:rsidRPr="00715440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  <w:br/>
                              <w:t>34303 Küçükçekmece/ İstanbul</w:t>
                            </w:r>
                            <w:r w:rsidRPr="00715440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  <w:br/>
                              <w:t xml:space="preserve">Türkiye </w:t>
                            </w:r>
                            <w:r w:rsidRPr="00715440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  <w:br/>
                            </w:r>
                            <w:r w:rsidRPr="00715440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  <w:br/>
                              <w:t>Mail:        info@pce-cihazlari.com.tr</w:t>
                            </w:r>
                            <w:r w:rsidRPr="00715440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  <w:cr/>
                              <w:t>Telefon:</w:t>
                            </w:r>
                            <w:r w:rsidR="006B76FD" w:rsidRPr="00715440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  <w:t xml:space="preserve"> </w:t>
                            </w:r>
                            <w:r w:rsidRPr="00715440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  <w:tab/>
                              <w:t>+90 (0) 212 471 11 47</w:t>
                            </w:r>
                            <w:r w:rsidRPr="00715440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  <w:br/>
                              <w:t>Faks:</w:t>
                            </w:r>
                            <w:r w:rsidRPr="00715440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  <w:tab/>
                            </w:r>
                            <w:r w:rsidR="006B76FD" w:rsidRPr="00715440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  <w:t xml:space="preserve"> </w:t>
                            </w:r>
                            <w:r w:rsidRPr="00715440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  <w:t>+90 (0) 212 705 53 93</w:t>
                            </w:r>
                          </w:p>
                          <w:p w:rsidR="0099115A" w:rsidRPr="00715440" w:rsidRDefault="0099115A" w:rsidP="0099115A">
                            <w:pPr>
                              <w:pStyle w:val="HeaderKontaktdaten"/>
                              <w:jc w:val="left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</w:tcPr>
                          <w:p w:rsidR="0099115A" w:rsidRPr="00715440" w:rsidRDefault="0099115A" w:rsidP="0099115A">
                            <w:pPr>
                              <w:pStyle w:val="HeaderKontaktdaten"/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99115A" w:rsidRPr="00843613" w:rsidRDefault="0099115A" w:rsidP="00022E73">
                      <w:pPr>
                        <w:pStyle w:val="HeaderKontaktdaten"/>
                        <w:jc w:val="center"/>
                        <w:rPr>
                          <w:color w:val="FFFFFF" w:themeColor="background1"/>
                          <w:lang w:val="de-DE"/>
                        </w:rPr>
                      </w:pPr>
                      <w:r>
                        <w:rPr>
                          <w:color w:val="FFFFFF" w:themeColor="background1"/>
                          <w:lang w:val="de-DE"/>
                        </w:rPr>
                        <w:t>www.pce-instruments.com/turkish</w:t>
                      </w:r>
                    </w:p>
                    <w:p w:rsidR="0099115A" w:rsidRPr="00843613" w:rsidRDefault="0099115A" w:rsidP="00022E73">
                      <w:pPr>
                        <w:pStyle w:val="HeaderKontaktdaten"/>
                        <w:jc w:val="center"/>
                        <w:rPr>
                          <w:color w:val="FFFFFF" w:themeColor="background1"/>
                          <w:lang w:val="de-DE"/>
                        </w:rPr>
                      </w:pPr>
                      <w:r w:rsidRPr="00843613">
                        <w:rPr>
                          <w:color w:val="FFFFFF" w:themeColor="background1"/>
                          <w:lang w:val="de-DE"/>
                        </w:rPr>
                        <w:t>www.pce-instruments.com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512C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8663915" wp14:editId="04A8E03B">
                <wp:simplePos x="0" y="0"/>
                <wp:positionH relativeFrom="margin">
                  <wp:posOffset>3067050</wp:posOffset>
                </wp:positionH>
                <wp:positionV relativeFrom="margin">
                  <wp:posOffset>7411720</wp:posOffset>
                </wp:positionV>
                <wp:extent cx="2693670" cy="1451610"/>
                <wp:effectExtent l="0" t="0" r="0" b="0"/>
                <wp:wrapNone/>
                <wp:docPr id="24" name="Rechtec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3670" cy="145161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529B1" id="Rechteck 24" o:spid="_x0000_s1026" style="position:absolute;margin-left:241.5pt;margin-top:583.6pt;width:212.1pt;height:114.3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" fillcolor="#969696" stroked="f" strokeweight="2pt">
                <v:path arrowok="t"/>
                <w10:wrap anchorx="margin" anchory="margin"/>
              </v:rect>
            </w:pict>
          </mc:Fallback>
        </mc:AlternateContent>
      </w:r>
      <w:r w:rsidR="0004512C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AEE5D0" wp14:editId="19B3471D">
                <wp:simplePos x="0" y="0"/>
                <wp:positionH relativeFrom="column">
                  <wp:posOffset>3070860</wp:posOffset>
                </wp:positionH>
                <wp:positionV relativeFrom="paragraph">
                  <wp:posOffset>7316470</wp:posOffset>
                </wp:positionV>
                <wp:extent cx="559435" cy="337185"/>
                <wp:effectExtent l="0" t="0" r="0" b="5715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435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15A" w:rsidRPr="00D50517" w:rsidRDefault="00D274C2" w:rsidP="006E606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EE5D0" id="Textfeld 22" o:spid="_x0000_s1028" type="#_x0000_t202" style="position:absolute;left:0;text-align:left;margin-left:241.8pt;margin-top:576.1pt;width:44.05pt;height:26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" filled="f" stroked="f" strokeweight=".5pt">
                <v:path arrowok="t"/>
                <v:textbox>
                  <w:txbxContent>
                    <w:p w:rsidR="0099115A" w:rsidRPr="00D50517" w:rsidRDefault="00D274C2" w:rsidP="006E606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TR</w:t>
                      </w:r>
                    </w:p>
                  </w:txbxContent>
                </v:textbox>
              </v:shape>
            </w:pict>
          </mc:Fallback>
        </mc:AlternateContent>
      </w:r>
      <w:r w:rsidR="0004512C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5430520</wp:posOffset>
                </wp:positionV>
                <wp:extent cx="6641465" cy="288925"/>
                <wp:effectExtent l="0" t="0" r="0" b="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1465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15A" w:rsidRPr="00D50517" w:rsidRDefault="002E207D" w:rsidP="006E606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[</w:t>
                            </w:r>
                            <w:r w:rsidR="00B25F2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PCE-S4AI</w:t>
                            </w:r>
                            <w:r w:rsidR="0099115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" o:spid="_x0000_s1029" type="#_x0000_t202" style="position:absolute;left:0;text-align:left;margin-left:1.15pt;margin-top:427.6pt;width:522.95pt;height:2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" filled="f" stroked="f" strokeweight=".5pt">
                <v:path arrowok="t"/>
                <v:textbox>
                  <w:txbxContent>
                    <w:p w:rsidR="0099115A" w:rsidRPr="00D50517" w:rsidRDefault="002E207D" w:rsidP="006E606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[</w:t>
                      </w:r>
                      <w:r w:rsidR="00B25F2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PCE-S4AI</w:t>
                      </w:r>
                      <w:r w:rsidR="0099115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04512C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4092575</wp:posOffset>
                </wp:positionV>
                <wp:extent cx="6839585" cy="1641475"/>
                <wp:effectExtent l="0" t="0" r="0" b="0"/>
                <wp:wrapNone/>
                <wp:docPr id="25" name="Rechtec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9585" cy="164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A7D66" id="Rechteck 25" o:spid="_x0000_s1026" style="position:absolute;margin-left:0;margin-top:322.25pt;width:538.55pt;height:129.2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" fillcolor="#bfbfbf [2412]" stroked="f" strokeweight="2pt">
                <v:path arrowok="t"/>
                <w10:wrap anchorx="margin"/>
              </v:rect>
            </w:pict>
          </mc:Fallback>
        </mc:AlternateContent>
      </w:r>
      <w:r w:rsidR="006E6062" w:rsidRPr="00F33205">
        <w:rPr>
          <w:rFonts w:ascii="Arial" w:hAnsi="Arial" w:cs="Arial"/>
          <w:sz w:val="20"/>
          <w:szCs w:val="20"/>
        </w:rPr>
        <w:br w:type="page"/>
      </w:r>
      <w:r w:rsidR="00B25F2C" w:rsidRPr="00F33205">
        <w:rPr>
          <w:rFonts w:ascii="Arial" w:hAnsi="Arial" w:cs="Arial"/>
          <w:b/>
          <w:szCs w:val="20"/>
        </w:rPr>
        <w:lastRenderedPageBreak/>
        <w:t xml:space="preserve">G /Ç Modülü PCE-S4AI </w:t>
      </w:r>
      <w:r w:rsidR="00F33205" w:rsidRPr="00F33205">
        <w:rPr>
          <w:rFonts w:ascii="Arial" w:hAnsi="Arial" w:cs="Arial"/>
          <w:b/>
          <w:szCs w:val="20"/>
        </w:rPr>
        <w:br/>
        <w:t>4 programlanabilir analog giriş / Matematiksel fonksiyonlar / Modbus RTU / USB</w:t>
      </w:r>
      <w:r w:rsidR="00B25F2C" w:rsidRPr="00F33205">
        <w:rPr>
          <w:rFonts w:ascii="Arial" w:hAnsi="Arial" w:cs="Arial"/>
          <w:b/>
          <w:sz w:val="20"/>
          <w:szCs w:val="20"/>
        </w:rPr>
        <w:br/>
      </w:r>
    </w:p>
    <w:p w:rsidR="00F33205" w:rsidRDefault="00F33205" w:rsidP="00F33205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de-DE"/>
        </w:rPr>
      </w:pPr>
      <w:r w:rsidRPr="00F33205">
        <w:rPr>
          <w:rFonts w:ascii="Arial" w:eastAsia="Times New Roman" w:hAnsi="Arial" w:cs="Arial"/>
          <w:lang w:eastAsia="de-DE"/>
        </w:rPr>
        <w:t>G / Ç modülü PCE-SM4AI, proses sinyalleri için 4 analog girişe sahiptir.</w:t>
      </w:r>
      <w:r>
        <w:rPr>
          <w:rFonts w:ascii="Arial" w:eastAsia="Times New Roman" w:hAnsi="Arial" w:cs="Arial"/>
          <w:lang w:eastAsia="de-DE"/>
        </w:rPr>
        <w:t xml:space="preserve"> </w:t>
      </w:r>
      <w:r w:rsidRPr="00F33205">
        <w:rPr>
          <w:rFonts w:ascii="Arial" w:eastAsia="Times New Roman" w:hAnsi="Arial" w:cs="Arial"/>
          <w:lang w:eastAsia="de-DE"/>
        </w:rPr>
        <w:t>Termometre vs. Tüm G / Ç modül girişleri ayrı ayrı programlanabilir.</w:t>
      </w:r>
      <w:r>
        <w:rPr>
          <w:rFonts w:ascii="Arial" w:eastAsia="Times New Roman" w:hAnsi="Arial" w:cs="Arial"/>
          <w:lang w:eastAsia="de-DE"/>
        </w:rPr>
        <w:t xml:space="preserve"> </w:t>
      </w:r>
      <w:r w:rsidRPr="00F33205">
        <w:rPr>
          <w:rFonts w:ascii="Arial" w:eastAsia="Times New Roman" w:hAnsi="Arial" w:cs="Arial"/>
          <w:lang w:eastAsia="de-DE"/>
        </w:rPr>
        <w:t>G / Ç modülü, bir Modbus ağında analog ölçüm sinyalleri sağlamak için kullanılır.</w:t>
      </w:r>
      <w:r>
        <w:rPr>
          <w:rFonts w:ascii="Arial" w:eastAsia="Times New Roman" w:hAnsi="Arial" w:cs="Arial"/>
          <w:lang w:eastAsia="de-DE"/>
        </w:rPr>
        <w:t xml:space="preserve"> </w:t>
      </w:r>
      <w:r w:rsidRPr="00F33205">
        <w:rPr>
          <w:rFonts w:ascii="Arial" w:eastAsia="Times New Roman" w:hAnsi="Arial" w:cs="Arial"/>
          <w:lang w:eastAsia="de-DE"/>
        </w:rPr>
        <w:t>Böylece bu cihazla, ölçüm Modbus ağında herhangi bir yerden ölçüm sinyalleri alınabilir.</w:t>
      </w:r>
      <w:r>
        <w:rPr>
          <w:rFonts w:ascii="Arial" w:eastAsia="Times New Roman" w:hAnsi="Arial" w:cs="Arial"/>
          <w:lang w:eastAsia="de-DE"/>
        </w:rPr>
        <w:t xml:space="preserve"> </w:t>
      </w:r>
      <w:r w:rsidRPr="00F33205">
        <w:rPr>
          <w:rFonts w:ascii="Arial" w:eastAsia="Times New Roman" w:hAnsi="Arial" w:cs="Arial"/>
          <w:lang w:eastAsia="de-DE"/>
        </w:rPr>
        <w:t>Bağımlı arayüz RS485'tir. PCE-S4Ai'nin girişleri, birbirlerinden galvanik olarak izole edilmiş iki gruba ayrılır. Çıkış ve güç kaynağı arasında galvanik bir izolasyon da vardır.</w:t>
      </w:r>
      <w:r w:rsidRPr="00F33205">
        <w:t xml:space="preserve"> </w:t>
      </w:r>
      <w:r w:rsidRPr="00F33205">
        <w:rPr>
          <w:rFonts w:ascii="Arial" w:eastAsia="Times New Roman" w:hAnsi="Arial" w:cs="Arial"/>
          <w:lang w:eastAsia="de-DE"/>
        </w:rPr>
        <w:t>Dahili katı hal röleleri üzerinden iki alarm kontrol edilebilir.</w:t>
      </w:r>
    </w:p>
    <w:p w:rsidR="00F33205" w:rsidRDefault="00F33205" w:rsidP="00F33205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de-DE"/>
        </w:rPr>
      </w:pPr>
      <w:r w:rsidRPr="00F33205">
        <w:rPr>
          <w:rFonts w:ascii="Arial" w:eastAsia="Times New Roman" w:hAnsi="Arial" w:cs="Arial"/>
          <w:lang w:eastAsia="de-DE"/>
        </w:rPr>
        <w:t>İki sanal kanal</w:t>
      </w:r>
      <w:r>
        <w:rPr>
          <w:rFonts w:ascii="Arial" w:eastAsia="Times New Roman" w:hAnsi="Arial" w:cs="Arial"/>
          <w:lang w:eastAsia="de-DE"/>
        </w:rPr>
        <w:t xml:space="preserve"> aracılığıyla</w:t>
      </w:r>
      <w:r w:rsidRPr="00F33205">
        <w:rPr>
          <w:rFonts w:ascii="Arial" w:eastAsia="Times New Roman" w:hAnsi="Arial" w:cs="Arial"/>
          <w:lang w:eastAsia="de-DE"/>
        </w:rPr>
        <w:t>, analog girişlerin matematiksel olarak bağlanmasına izin verir.</w:t>
      </w:r>
      <w:r>
        <w:rPr>
          <w:rFonts w:ascii="Arial" w:eastAsia="Times New Roman" w:hAnsi="Arial" w:cs="Arial"/>
          <w:lang w:eastAsia="de-DE"/>
        </w:rPr>
        <w:t xml:space="preserve"> </w:t>
      </w:r>
      <w:r w:rsidRPr="00F33205">
        <w:rPr>
          <w:rFonts w:ascii="Arial" w:eastAsia="Times New Roman" w:hAnsi="Arial" w:cs="Arial"/>
          <w:lang w:eastAsia="de-DE"/>
        </w:rPr>
        <w:t>Mekanik olarak, IO modülü bir DIN rayına monte edilir. Mevcut veri yolu konektörlerini kullanarak, Modbus modülü ek bir kabloya ihtiyaç duymadan size sıkıca bağlanabilir.</w:t>
      </w:r>
    </w:p>
    <w:p w:rsidR="003E37DD" w:rsidRDefault="003E37DD" w:rsidP="00F33205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de-DE"/>
        </w:rPr>
      </w:pPr>
    </w:p>
    <w:p w:rsidR="003E37DD" w:rsidRDefault="003E37DD" w:rsidP="00F33205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lang w:eastAsia="de-DE"/>
        </w:rPr>
      </w:pPr>
      <w:r w:rsidRPr="003E37DD">
        <w:rPr>
          <w:rFonts w:ascii="Arial" w:eastAsia="Times New Roman" w:hAnsi="Arial" w:cs="Arial"/>
          <w:b/>
          <w:lang w:eastAsia="de-DE"/>
        </w:rPr>
        <w:t>Özellikler</w:t>
      </w:r>
    </w:p>
    <w:p w:rsidR="003E37DD" w:rsidRPr="003E37DD" w:rsidRDefault="003E37DD" w:rsidP="003E37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de-DE"/>
        </w:rPr>
      </w:pPr>
      <w:r w:rsidRPr="003E37DD">
        <w:rPr>
          <w:rFonts w:ascii="Arial" w:eastAsia="Times New Roman" w:hAnsi="Arial" w:cs="Arial"/>
          <w:lang w:eastAsia="de-DE"/>
        </w:rPr>
        <w:t>- 4 analog giriş</w:t>
      </w:r>
    </w:p>
    <w:p w:rsidR="003E37DD" w:rsidRPr="003E37DD" w:rsidRDefault="003E37DD" w:rsidP="003E37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de-DE"/>
        </w:rPr>
      </w:pPr>
      <w:r w:rsidRPr="003E37DD">
        <w:rPr>
          <w:rFonts w:ascii="Arial" w:eastAsia="Times New Roman" w:hAnsi="Arial" w:cs="Arial"/>
          <w:lang w:eastAsia="de-DE"/>
        </w:rPr>
        <w:t>- Modbus RTU</w:t>
      </w:r>
    </w:p>
    <w:p w:rsidR="003E37DD" w:rsidRPr="003E37DD" w:rsidRDefault="003E37DD" w:rsidP="003E37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de-DE"/>
        </w:rPr>
      </w:pPr>
      <w:r w:rsidRPr="003E37DD">
        <w:rPr>
          <w:rFonts w:ascii="Arial" w:eastAsia="Times New Roman" w:hAnsi="Arial" w:cs="Arial"/>
          <w:lang w:eastAsia="de-DE"/>
        </w:rPr>
        <w:t>- 2 programlanabilir alarm çıkışı</w:t>
      </w:r>
    </w:p>
    <w:p w:rsidR="003E37DD" w:rsidRPr="003E37DD" w:rsidRDefault="003E37DD" w:rsidP="003E37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- T</w:t>
      </w:r>
      <w:r w:rsidRPr="003E37DD">
        <w:rPr>
          <w:rFonts w:ascii="Arial" w:eastAsia="Times New Roman" w:hAnsi="Arial" w:cs="Arial"/>
          <w:lang w:eastAsia="de-DE"/>
        </w:rPr>
        <w:t>üm girişler programlanabilir</w:t>
      </w:r>
    </w:p>
    <w:p w:rsidR="003E37DD" w:rsidRPr="003E37DD" w:rsidRDefault="003E37DD" w:rsidP="003E37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de-DE"/>
        </w:rPr>
      </w:pPr>
      <w:r w:rsidRPr="003E37DD">
        <w:rPr>
          <w:rFonts w:ascii="Arial" w:eastAsia="Times New Roman" w:hAnsi="Arial" w:cs="Arial"/>
          <w:lang w:eastAsia="de-DE"/>
        </w:rPr>
        <w:t>- 2 sanal kanalda matematiksel fonksiyonlar mümkün</w:t>
      </w:r>
    </w:p>
    <w:p w:rsidR="003E37DD" w:rsidRPr="003E37DD" w:rsidRDefault="003E37DD" w:rsidP="003E37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de-DE"/>
        </w:rPr>
      </w:pPr>
      <w:r w:rsidRPr="003E37DD">
        <w:rPr>
          <w:rFonts w:ascii="Arial" w:eastAsia="Times New Roman" w:hAnsi="Arial" w:cs="Arial"/>
          <w:lang w:eastAsia="de-DE"/>
        </w:rPr>
        <w:t>- DIN rayına montaj</w:t>
      </w:r>
    </w:p>
    <w:p w:rsidR="003E37DD" w:rsidRPr="00F33205" w:rsidRDefault="003E37DD" w:rsidP="00F33205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de-DE"/>
        </w:rPr>
      </w:pPr>
      <w:r w:rsidRPr="003E37DD">
        <w:rPr>
          <w:rFonts w:ascii="Arial" w:eastAsia="Times New Roman" w:hAnsi="Arial" w:cs="Arial"/>
          <w:lang w:eastAsia="de-DE"/>
        </w:rPr>
        <w:t>- Programlama için USB arayüzü</w:t>
      </w:r>
    </w:p>
    <w:p w:rsidR="00D35815" w:rsidRDefault="00D35815" w:rsidP="00B25F2C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lang w:eastAsia="de-DE"/>
        </w:rPr>
      </w:pPr>
    </w:p>
    <w:p w:rsidR="003E37DD" w:rsidRDefault="003E37DD" w:rsidP="003E37DD">
      <w:pPr>
        <w:shd w:val="clear" w:color="auto" w:fill="FFFFFF"/>
        <w:spacing w:line="36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Teknik Özellikler</w:t>
      </w:r>
    </w:p>
    <w:tbl>
      <w:tblPr>
        <w:tblW w:w="95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2028"/>
        <w:gridCol w:w="2083"/>
        <w:gridCol w:w="2483"/>
      </w:tblGrid>
      <w:tr w:rsidR="003E37DD" w:rsidRPr="003E37DD" w:rsidTr="003E37DD">
        <w:trPr>
          <w:trHeight w:val="368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B80E9E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Giriş</w:t>
            </w:r>
          </w:p>
        </w:tc>
      </w:tr>
      <w:tr w:rsidR="003E37DD" w:rsidRPr="003E37DD" w:rsidTr="00B80E9E">
        <w:trPr>
          <w:trHeight w:val="368"/>
        </w:trPr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B80E9E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Tür</w:t>
            </w:r>
          </w:p>
        </w:tc>
        <w:tc>
          <w:tcPr>
            <w:tcW w:w="20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B80E9E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Aralık</w:t>
            </w:r>
          </w:p>
        </w:tc>
        <w:tc>
          <w:tcPr>
            <w:tcW w:w="20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3E37DD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3E37DD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Innenwiderstand</w:t>
            </w:r>
          </w:p>
        </w:tc>
        <w:tc>
          <w:tcPr>
            <w:tcW w:w="24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B80E9E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Hassasiyet</w:t>
            </w:r>
          </w:p>
        </w:tc>
      </w:tr>
      <w:tr w:rsidR="003E37DD" w:rsidRPr="003E37DD" w:rsidTr="00B80E9E">
        <w:trPr>
          <w:trHeight w:val="737"/>
        </w:trPr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B80E9E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Gerginlik</w:t>
            </w:r>
          </w:p>
        </w:tc>
        <w:tc>
          <w:tcPr>
            <w:tcW w:w="20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3E37DD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3E37DD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-10 ... 10 V</w:t>
            </w:r>
            <w:r w:rsidRPr="003E37DD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br/>
              <w:t>(0 ... 10 V)</w:t>
            </w:r>
          </w:p>
        </w:tc>
        <w:tc>
          <w:tcPr>
            <w:tcW w:w="20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3E37DD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3E37DD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&gt; 10 MOhm</w:t>
            </w:r>
          </w:p>
        </w:tc>
        <w:tc>
          <w:tcPr>
            <w:tcW w:w="24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B80E9E" w:rsidP="00B80E9E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Ölçüm aralığının</w:t>
            </w:r>
            <w:r w:rsidR="003E37DD" w:rsidRPr="003E37DD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br/>
            </w:r>
            <w:r w:rsidRPr="003E37DD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 xml:space="preserve">± % </w:t>
            </w:r>
            <w:r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 xml:space="preserve"> 0,1’i</w:t>
            </w:r>
          </w:p>
        </w:tc>
      </w:tr>
      <w:tr w:rsidR="003E37DD" w:rsidRPr="003E37DD" w:rsidTr="00B80E9E">
        <w:trPr>
          <w:trHeight w:val="737"/>
        </w:trPr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B80E9E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Akım</w:t>
            </w:r>
          </w:p>
        </w:tc>
        <w:tc>
          <w:tcPr>
            <w:tcW w:w="20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3E37DD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3E37DD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-20 ... 20 mA </w:t>
            </w:r>
            <w:r w:rsidRPr="003E37DD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br/>
              <w:t>(0/4 ... 20 mA)</w:t>
            </w:r>
          </w:p>
        </w:tc>
        <w:tc>
          <w:tcPr>
            <w:tcW w:w="20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3E37DD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3E37DD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typ. 10 Ohm</w:t>
            </w:r>
          </w:p>
        </w:tc>
        <w:tc>
          <w:tcPr>
            <w:tcW w:w="24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B80E9E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Ölçüm aralığının</w:t>
            </w:r>
            <w:r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br/>
              <w:t xml:space="preserve">± </w:t>
            </w:r>
            <w:r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%</w:t>
            </w:r>
            <w:r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 xml:space="preserve"> 0,1 ‘i</w:t>
            </w:r>
          </w:p>
        </w:tc>
      </w:tr>
      <w:tr w:rsidR="003E37DD" w:rsidRPr="003E37DD" w:rsidTr="00B80E9E">
        <w:trPr>
          <w:trHeight w:val="391"/>
        </w:trPr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3E37DD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3E37DD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lastRenderedPageBreak/>
              <w:t>Pt100</w:t>
            </w:r>
          </w:p>
        </w:tc>
        <w:tc>
          <w:tcPr>
            <w:tcW w:w="20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3E37DD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3E37DD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-200 ... 850 °C</w:t>
            </w:r>
          </w:p>
        </w:tc>
        <w:tc>
          <w:tcPr>
            <w:tcW w:w="20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3E37DD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3E37DD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-</w:t>
            </w:r>
          </w:p>
        </w:tc>
        <w:tc>
          <w:tcPr>
            <w:tcW w:w="24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B80E9E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B80E9E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Ölçüm aralığının</w:t>
            </w:r>
            <w:r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br/>
            </w:r>
            <w:r w:rsidRPr="00B80E9E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±% 0.1'i</w:t>
            </w:r>
          </w:p>
        </w:tc>
      </w:tr>
      <w:tr w:rsidR="003E37DD" w:rsidRPr="003E37DD" w:rsidTr="00B80E9E">
        <w:trPr>
          <w:trHeight w:val="368"/>
        </w:trPr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3E37DD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3E37DD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Pt500</w:t>
            </w:r>
          </w:p>
        </w:tc>
        <w:tc>
          <w:tcPr>
            <w:tcW w:w="20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3E37DD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3E37DD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-200 ... 850 °C</w:t>
            </w:r>
          </w:p>
        </w:tc>
        <w:tc>
          <w:tcPr>
            <w:tcW w:w="20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3E37DD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3E37DD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-</w:t>
            </w:r>
          </w:p>
        </w:tc>
        <w:tc>
          <w:tcPr>
            <w:tcW w:w="24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B80E9E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B80E9E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Ölçüm aralığının</w:t>
            </w:r>
            <w:r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br/>
            </w:r>
            <w:r w:rsidRPr="00B80E9E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 xml:space="preserve"> ±% 0.1'i</w:t>
            </w:r>
          </w:p>
        </w:tc>
      </w:tr>
      <w:tr w:rsidR="003E37DD" w:rsidRPr="003E37DD" w:rsidTr="00B80E9E">
        <w:trPr>
          <w:trHeight w:val="368"/>
        </w:trPr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3E37DD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3E37DD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Pt1000</w:t>
            </w:r>
          </w:p>
        </w:tc>
        <w:tc>
          <w:tcPr>
            <w:tcW w:w="20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3E37DD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3E37DD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-200 ... 850 °C</w:t>
            </w:r>
          </w:p>
        </w:tc>
        <w:tc>
          <w:tcPr>
            <w:tcW w:w="20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3E37DD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3E37DD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-</w:t>
            </w:r>
          </w:p>
        </w:tc>
        <w:tc>
          <w:tcPr>
            <w:tcW w:w="24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B80E9E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B80E9E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Ölçüm aralığının</w:t>
            </w:r>
            <w:r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br/>
            </w:r>
            <w:r w:rsidRPr="00B80E9E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 xml:space="preserve"> ±% 0.1'i</w:t>
            </w:r>
          </w:p>
        </w:tc>
      </w:tr>
      <w:tr w:rsidR="003E37DD" w:rsidRPr="003E37DD" w:rsidTr="00B80E9E">
        <w:trPr>
          <w:trHeight w:val="368"/>
        </w:trPr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B80E9E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Gerginlik (Şant</w:t>
            </w:r>
            <w:r w:rsidR="003E37DD" w:rsidRPr="003E37DD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)</w:t>
            </w:r>
          </w:p>
        </w:tc>
        <w:tc>
          <w:tcPr>
            <w:tcW w:w="20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3E37DD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3E37DD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-150 ... 150 mV</w:t>
            </w:r>
          </w:p>
        </w:tc>
        <w:tc>
          <w:tcPr>
            <w:tcW w:w="20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3E37DD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3E37DD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&gt; 50 kOhm</w:t>
            </w:r>
          </w:p>
        </w:tc>
        <w:tc>
          <w:tcPr>
            <w:tcW w:w="24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B80E9E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B80E9E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 xml:space="preserve">Ölçüm aralığının </w:t>
            </w:r>
            <w:r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br/>
            </w:r>
            <w:r w:rsidRPr="00B80E9E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±% 0.1'i</w:t>
            </w:r>
          </w:p>
        </w:tc>
      </w:tr>
      <w:tr w:rsidR="003E37DD" w:rsidRPr="003E37DD" w:rsidTr="00B80E9E">
        <w:trPr>
          <w:trHeight w:val="368"/>
        </w:trPr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B80E9E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B80E9E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Termokupl J</w:t>
            </w:r>
          </w:p>
        </w:tc>
        <w:tc>
          <w:tcPr>
            <w:tcW w:w="20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3E37DD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3E37DD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-210 ... 1200 °C</w:t>
            </w:r>
          </w:p>
        </w:tc>
        <w:tc>
          <w:tcPr>
            <w:tcW w:w="20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3E37DD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3E37DD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-</w:t>
            </w:r>
          </w:p>
        </w:tc>
        <w:tc>
          <w:tcPr>
            <w:tcW w:w="24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B80E9E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B80E9E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 xml:space="preserve">Ölçüm aralığının </w:t>
            </w:r>
            <w:r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br/>
            </w:r>
            <w:r w:rsidRPr="00B80E9E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±% 0.1'i</w:t>
            </w:r>
          </w:p>
        </w:tc>
      </w:tr>
      <w:tr w:rsidR="003E37DD" w:rsidRPr="003E37DD" w:rsidTr="00B80E9E">
        <w:trPr>
          <w:trHeight w:val="391"/>
        </w:trPr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B80E9E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B80E9E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Termokupl K</w:t>
            </w:r>
          </w:p>
        </w:tc>
        <w:tc>
          <w:tcPr>
            <w:tcW w:w="20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3E37DD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3E37DD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-250 ... 1372 °C</w:t>
            </w:r>
          </w:p>
        </w:tc>
        <w:tc>
          <w:tcPr>
            <w:tcW w:w="20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3E37DD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3E37DD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-</w:t>
            </w:r>
          </w:p>
        </w:tc>
        <w:tc>
          <w:tcPr>
            <w:tcW w:w="24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B80E9E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B80E9E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Ölçüm aralığının</w:t>
            </w:r>
            <w:r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br/>
            </w:r>
            <w:r w:rsidRPr="00B80E9E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 xml:space="preserve"> ±% 0.1'i</w:t>
            </w:r>
          </w:p>
        </w:tc>
      </w:tr>
      <w:tr w:rsidR="003E37DD" w:rsidRPr="003E37DD" w:rsidTr="00B80E9E">
        <w:trPr>
          <w:trHeight w:val="368"/>
        </w:trPr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B80E9E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B80E9E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Termokupl S</w:t>
            </w:r>
          </w:p>
        </w:tc>
        <w:tc>
          <w:tcPr>
            <w:tcW w:w="20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3E37DD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3E37DD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-50 ... 1768 °C</w:t>
            </w:r>
          </w:p>
        </w:tc>
        <w:tc>
          <w:tcPr>
            <w:tcW w:w="20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3E37DD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3E37DD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-</w:t>
            </w:r>
          </w:p>
        </w:tc>
        <w:tc>
          <w:tcPr>
            <w:tcW w:w="24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B80E9E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B80E9E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Ölçüm aralığının</w:t>
            </w:r>
            <w:r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br/>
            </w:r>
            <w:r w:rsidRPr="00B80E9E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 xml:space="preserve"> ±% 0.1'i</w:t>
            </w:r>
          </w:p>
        </w:tc>
      </w:tr>
      <w:tr w:rsidR="003E37DD" w:rsidRPr="003E37DD" w:rsidTr="00B80E9E">
        <w:trPr>
          <w:trHeight w:val="737"/>
        </w:trPr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B80E9E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Alarm Ç</w:t>
            </w:r>
            <w:r w:rsidRPr="00B80E9E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ıkışı</w:t>
            </w:r>
          </w:p>
        </w:tc>
        <w:tc>
          <w:tcPr>
            <w:tcW w:w="6594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B80E9E" w:rsidP="00B80E9E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0 / 5 V maks</w:t>
            </w:r>
            <w:r w:rsidR="003E37DD" w:rsidRPr="003E37DD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. 20 mA</w:t>
            </w:r>
            <w:r w:rsidR="003E37DD" w:rsidRPr="003E37DD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br/>
              <w:t>EIA JESD12-6</w:t>
            </w:r>
            <w:r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 xml:space="preserve"> ‘ya göre </w:t>
            </w:r>
            <w:r w:rsidRPr="003E37DD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TTL</w:t>
            </w:r>
            <w:r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 xml:space="preserve"> uygundur</w:t>
            </w:r>
          </w:p>
        </w:tc>
      </w:tr>
      <w:tr w:rsidR="003E37DD" w:rsidRPr="003E37DD" w:rsidTr="003E37DD">
        <w:trPr>
          <w:trHeight w:val="368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B80E9E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Arayüz</w:t>
            </w:r>
          </w:p>
        </w:tc>
      </w:tr>
      <w:tr w:rsidR="003E37DD" w:rsidRPr="003E37DD" w:rsidTr="00B80E9E">
        <w:trPr>
          <w:trHeight w:val="737"/>
        </w:trPr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3E37DD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3E37DD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RS485</w:t>
            </w:r>
          </w:p>
        </w:tc>
        <w:tc>
          <w:tcPr>
            <w:tcW w:w="6594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3E37DD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3E37DD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Modbus RTU 8N2, 8N1, 8O1, 8E1</w:t>
            </w:r>
            <w:r w:rsidRPr="003E37DD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br/>
            </w:r>
            <w:r w:rsidR="00B80E9E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B</w:t>
            </w:r>
            <w:r w:rsidR="00B80E9E" w:rsidRPr="00B80E9E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 xml:space="preserve">aud hızı </w:t>
            </w:r>
            <w:r w:rsidRPr="003E37DD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1200, 2400, 4800, 9600, 19200, 38400, 57600, 115200</w:t>
            </w:r>
          </w:p>
        </w:tc>
      </w:tr>
      <w:tr w:rsidR="003E37DD" w:rsidRPr="003E37DD" w:rsidTr="00B80E9E">
        <w:trPr>
          <w:trHeight w:val="368"/>
        </w:trPr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3E37DD" w:rsidP="00B80E9E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3E37DD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 xml:space="preserve">USB </w:t>
            </w:r>
            <w:r w:rsidR="00B80E9E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br/>
              <w:t>Programlama Arayüzü</w:t>
            </w:r>
          </w:p>
        </w:tc>
        <w:tc>
          <w:tcPr>
            <w:tcW w:w="6594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3E37DD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3E37DD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Modbus RTU 8N2</w:t>
            </w:r>
          </w:p>
        </w:tc>
      </w:tr>
      <w:tr w:rsidR="003E37DD" w:rsidRPr="003E37DD" w:rsidTr="00B80E9E">
        <w:trPr>
          <w:trHeight w:val="368"/>
        </w:trPr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B80E9E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Boyutlar</w:t>
            </w:r>
          </w:p>
        </w:tc>
        <w:tc>
          <w:tcPr>
            <w:tcW w:w="6594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3E37DD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3E37DD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53 x 110 x 60,5 mm</w:t>
            </w:r>
          </w:p>
        </w:tc>
      </w:tr>
      <w:tr w:rsidR="003E37DD" w:rsidRPr="003E37DD" w:rsidTr="00B80E9E">
        <w:trPr>
          <w:trHeight w:val="368"/>
        </w:trPr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B80E9E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Arayüz</w:t>
            </w:r>
          </w:p>
        </w:tc>
        <w:tc>
          <w:tcPr>
            <w:tcW w:w="6594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3E37DD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3E37DD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ca. 0,2 kg</w:t>
            </w:r>
          </w:p>
        </w:tc>
      </w:tr>
      <w:tr w:rsidR="003E37DD" w:rsidRPr="003E37DD" w:rsidTr="00B80E9E">
        <w:trPr>
          <w:trHeight w:val="391"/>
        </w:trPr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B80E9E" w:rsidP="00B80E9E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Koruma Sınıfı</w:t>
            </w:r>
          </w:p>
        </w:tc>
        <w:tc>
          <w:tcPr>
            <w:tcW w:w="6594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3E37DD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3E37DD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IP50</w:t>
            </w:r>
          </w:p>
        </w:tc>
      </w:tr>
      <w:tr w:rsidR="003E37DD" w:rsidRPr="003E37DD" w:rsidTr="00B80E9E">
        <w:trPr>
          <w:trHeight w:val="737"/>
        </w:trPr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B80E9E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Güç Kaynağı</w:t>
            </w:r>
            <w:r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br/>
              <w:t>(seçilebilir)</w:t>
            </w:r>
          </w:p>
        </w:tc>
        <w:tc>
          <w:tcPr>
            <w:tcW w:w="6594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3E37DD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3E37DD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85 ... 253 V AC/DC</w:t>
            </w:r>
            <w:r w:rsidRPr="003E37DD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br/>
              <w:t>20 ... 40 V AC/DC</w:t>
            </w:r>
          </w:p>
        </w:tc>
      </w:tr>
      <w:tr w:rsidR="003E37DD" w:rsidRPr="003E37DD" w:rsidTr="00B80E9E">
        <w:trPr>
          <w:trHeight w:val="368"/>
        </w:trPr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B80E9E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Isıtma S</w:t>
            </w:r>
            <w:r w:rsidRPr="00B80E9E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üresi</w:t>
            </w:r>
          </w:p>
        </w:tc>
        <w:tc>
          <w:tcPr>
            <w:tcW w:w="6594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B80E9E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B80E9E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Yaklaşık 30 dakika</w:t>
            </w:r>
          </w:p>
        </w:tc>
      </w:tr>
      <w:tr w:rsidR="003E37DD" w:rsidRPr="003E37DD" w:rsidTr="00B80E9E">
        <w:trPr>
          <w:trHeight w:val="737"/>
        </w:trPr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B80E9E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B80E9E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Çe</w:t>
            </w:r>
            <w:r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vre K</w:t>
            </w:r>
            <w:r w:rsidRPr="00B80E9E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oşulları</w:t>
            </w:r>
          </w:p>
        </w:tc>
        <w:tc>
          <w:tcPr>
            <w:tcW w:w="6594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7DD" w:rsidRPr="003E37DD" w:rsidRDefault="003E37DD" w:rsidP="003E37D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3E37DD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-10 ... 55 °C</w:t>
            </w:r>
            <w:r w:rsidRPr="003E37DD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br/>
            </w:r>
            <w:r w:rsidR="00B80E9E" w:rsidRPr="00B80E9E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Maks. % 95 r.F. yoğunlaşmamak</w:t>
            </w:r>
          </w:p>
        </w:tc>
      </w:tr>
    </w:tbl>
    <w:p w:rsidR="003E37DD" w:rsidRPr="003E37DD" w:rsidRDefault="003E37DD" w:rsidP="003E37DD">
      <w:pPr>
        <w:shd w:val="clear" w:color="auto" w:fill="FFFFFF"/>
        <w:spacing w:line="360" w:lineRule="auto"/>
        <w:rPr>
          <w:rFonts w:ascii="Arial" w:eastAsia="Times New Roman" w:hAnsi="Arial" w:cs="Arial"/>
          <w:b/>
          <w:lang w:val="tr-TR" w:eastAsia="de-DE"/>
        </w:rPr>
      </w:pPr>
    </w:p>
    <w:p w:rsidR="003E37DD" w:rsidRPr="00B80E9E" w:rsidRDefault="00B80E9E" w:rsidP="003E37DD">
      <w:pPr>
        <w:shd w:val="clear" w:color="auto" w:fill="FFFFFF"/>
        <w:spacing w:line="360" w:lineRule="auto"/>
        <w:rPr>
          <w:rFonts w:ascii="Arial" w:eastAsia="Times New Roman" w:hAnsi="Arial" w:cs="Arial"/>
          <w:b/>
          <w:lang w:val="tr-TR" w:eastAsia="de-DE"/>
        </w:rPr>
      </w:pPr>
      <w:r w:rsidRPr="00B80E9E">
        <w:rPr>
          <w:rFonts w:ascii="Arial" w:eastAsia="Times New Roman" w:hAnsi="Arial" w:cs="Arial"/>
          <w:b/>
          <w:lang w:val="tr-TR" w:eastAsia="de-DE"/>
        </w:rPr>
        <w:t>Teslimat İçeriği;</w:t>
      </w:r>
      <w:r w:rsidRPr="00B80E9E">
        <w:rPr>
          <w:rFonts w:ascii="Arial" w:eastAsia="Times New Roman" w:hAnsi="Arial" w:cs="Arial"/>
          <w:b/>
          <w:lang w:val="tr-TR" w:eastAsia="de-DE"/>
        </w:rPr>
        <w:br/>
      </w:r>
      <w:r w:rsidRPr="00B80E9E">
        <w:rPr>
          <w:rFonts w:ascii="Arial" w:eastAsia="Times New Roman" w:hAnsi="Arial" w:cs="Arial"/>
          <w:color w:val="000000" w:themeColor="text1"/>
          <w:lang w:val="tr-TR" w:eastAsia="de-DE"/>
        </w:rPr>
        <w:t xml:space="preserve">1 x G/Ç Modülü </w:t>
      </w:r>
      <w:r w:rsidRPr="00B80E9E">
        <w:rPr>
          <w:rFonts w:ascii="Arial" w:hAnsi="Arial" w:cs="Arial"/>
          <w:color w:val="000000" w:themeColor="text1"/>
          <w:shd w:val="clear" w:color="auto" w:fill="FFFFFF"/>
          <w:lang w:val="tr-TR"/>
        </w:rPr>
        <w:t>PCE-S4AI</w:t>
      </w:r>
      <w:r>
        <w:rPr>
          <w:rFonts w:ascii="Arial" w:hAnsi="Arial" w:cs="Arial"/>
          <w:color w:val="000000" w:themeColor="text1"/>
          <w:shd w:val="clear" w:color="auto" w:fill="FFFFFF"/>
          <w:lang w:val="tr-TR"/>
        </w:rPr>
        <w:t>.</w:t>
      </w:r>
      <w:bookmarkStart w:id="0" w:name="_GoBack"/>
      <w:bookmarkEnd w:id="0"/>
    </w:p>
    <w:sectPr w:rsidR="003E37DD" w:rsidRPr="00B80E9E" w:rsidSect="006D5A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6D6" w:rsidRDefault="002606D6" w:rsidP="009963E8">
      <w:pPr>
        <w:spacing w:after="0" w:line="240" w:lineRule="auto"/>
      </w:pPr>
      <w:r>
        <w:separator/>
      </w:r>
    </w:p>
  </w:endnote>
  <w:endnote w:type="continuationSeparator" w:id="0">
    <w:p w:rsidR="002606D6" w:rsidRDefault="002606D6" w:rsidP="0099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E3E" w:rsidRDefault="009B0E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15A" w:rsidRDefault="0004512C">
    <w:pPr>
      <w:pStyle w:val="Footer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-897890</wp:posOffset>
              </wp:positionH>
              <wp:positionV relativeFrom="paragraph">
                <wp:posOffset>-87630</wp:posOffset>
              </wp:positionV>
              <wp:extent cx="7559675" cy="338455"/>
              <wp:effectExtent l="0" t="0" r="0" b="4445"/>
              <wp:wrapNone/>
              <wp:docPr id="21" name="Textfeld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59675" cy="338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115A" w:rsidRPr="007D24DC" w:rsidRDefault="0099115A" w:rsidP="00C3234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D24DC">
                            <w:rPr>
                              <w:rFonts w:ascii="Arial" w:hAnsi="Arial" w:cs="Arial"/>
                            </w:rPr>
                            <w:t>©  PCE Instruments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30" type="#_x0000_t202" style="position:absolute;margin-left:-70.7pt;margin-top:-6.9pt;width:595.25pt;height:2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" filled="f" stroked="f" strokeweight=".5pt">
              <v:path arrowok="t"/>
              <v:textbox>
                <w:txbxContent>
                  <w:p w:rsidR="0099115A" w:rsidRPr="007D24DC" w:rsidRDefault="0099115A" w:rsidP="00C3234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</w:pPr>
                    <w:r w:rsidRPr="007D24DC">
                      <w:rPr>
                        <w:rFonts w:ascii="Arial" w:hAnsi="Arial" w:cs="Arial"/>
                      </w:rPr>
                      <w:t>©  PCE Instruments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E3E" w:rsidRDefault="009B0E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6D6" w:rsidRDefault="002606D6" w:rsidP="009963E8">
      <w:pPr>
        <w:spacing w:after="0" w:line="240" w:lineRule="auto"/>
      </w:pPr>
      <w:r>
        <w:separator/>
      </w:r>
    </w:p>
  </w:footnote>
  <w:footnote w:type="continuationSeparator" w:id="0">
    <w:p w:rsidR="002606D6" w:rsidRDefault="002606D6" w:rsidP="00996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E3E" w:rsidRDefault="009B0E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695" w:rsidRDefault="0099115A" w:rsidP="003841A9">
    <w:pPr>
      <w:pStyle w:val="Header"/>
      <w:tabs>
        <w:tab w:val="clear" w:pos="9072"/>
        <w:tab w:val="right" w:pos="9214"/>
      </w:tabs>
      <w:ind w:right="140"/>
      <w:jc w:val="center"/>
      <w:rPr>
        <w:rStyle w:val="PageNumber"/>
        <w:rFonts w:ascii="Century Gothic" w:hAnsi="Century Gothic"/>
        <w:sz w:val="24"/>
      </w:rPr>
    </w:pPr>
    <w:r>
      <w:rPr>
        <w:noProof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-78105</wp:posOffset>
          </wp:positionV>
          <wp:extent cx="829945" cy="287655"/>
          <wp:effectExtent l="19050" t="0" r="8255" b="0"/>
          <wp:wrapThrough wrapText="bothSides">
            <wp:wrapPolygon edited="0">
              <wp:start x="17353" y="0"/>
              <wp:lineTo x="7437" y="0"/>
              <wp:lineTo x="-496" y="8583"/>
              <wp:lineTo x="-496" y="20026"/>
              <wp:lineTo x="992" y="20026"/>
              <wp:lineTo x="9420" y="20026"/>
              <wp:lineTo x="21815" y="8583"/>
              <wp:lineTo x="21815" y="0"/>
              <wp:lineTo x="17353" y="0"/>
            </wp:wrapPolygon>
          </wp:wrapThrough>
          <wp:docPr id="729" name="Grafik 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warensortiment.de/media/banner/pce-instruments-logo-250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7695">
      <w:rPr>
        <w:rStyle w:val="PageNumber"/>
        <w:rFonts w:ascii="Century Gothic" w:hAnsi="Century Gothic"/>
        <w:sz w:val="24"/>
      </w:rPr>
      <w:t>TEKNİK KATALOG</w:t>
    </w:r>
  </w:p>
  <w:p w:rsidR="0099115A" w:rsidRPr="00DE1E9D" w:rsidRDefault="009B0E3E" w:rsidP="00D47695">
    <w:pPr>
      <w:pStyle w:val="Header"/>
      <w:tabs>
        <w:tab w:val="clear" w:pos="9072"/>
        <w:tab w:val="right" w:pos="9214"/>
      </w:tabs>
      <w:ind w:right="140"/>
      <w:rPr>
        <w:rFonts w:ascii="Century Gothic" w:hAnsi="Century Gothic"/>
        <w:sz w:val="24"/>
      </w:rPr>
    </w:pPr>
    <w:r>
      <w:rPr>
        <w:rStyle w:val="PageNumber"/>
        <w:rFonts w:ascii="Century Gothic" w:hAnsi="Century Gothic"/>
        <w:sz w:val="24"/>
      </w:rPr>
      <w:t xml:space="preserve"> </w:t>
    </w:r>
  </w:p>
  <w:p w:rsidR="0099115A" w:rsidRDefault="0004512C">
    <w:pPr>
      <w:pStyle w:val="Header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107950</wp:posOffset>
              </wp:positionV>
              <wp:extent cx="5760085" cy="25400"/>
              <wp:effectExtent l="0" t="0" r="0" b="0"/>
              <wp:wrapNone/>
              <wp:docPr id="5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085" cy="254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D9A00"/>
                          </a:gs>
                          <a:gs pos="50000">
                            <a:srgbClr val="FFCC00"/>
                          </a:gs>
                          <a:gs pos="100000">
                            <a:srgbClr val="F39A00"/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60A713" id="Rechteck 5" o:spid="_x0000_s1026" style="position:absolute;margin-left:0;margin-top:8.5pt;width:453.55pt;height: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" fillcolor="#fd9a00" stroked="f" strokeweight="2pt">
              <v:fill color2="#f39a00" rotate="t" angle="90" colors="0 #fd9a00;.5 #fc0;1 #f39a00" focus="100%" type="gradient">
                <o:fill v:ext="view" type="gradientUnscaled"/>
              </v:fill>
              <v:path arrowok="t"/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E3E" w:rsidRDefault="009B0E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466BB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2E4A0F1C"/>
    <w:multiLevelType w:val="hybridMultilevel"/>
    <w:tmpl w:val="D60ABB1A"/>
    <w:lvl w:ilvl="0" w:tplc="4DE01744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AC83C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1686F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761C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6700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429E9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44E3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F0C4D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8251F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5127BB"/>
    <w:multiLevelType w:val="hybridMultilevel"/>
    <w:tmpl w:val="1AF0E8D2"/>
    <w:lvl w:ilvl="0" w:tplc="1516747C">
      <w:numFmt w:val="bullet"/>
      <w:lvlText w:val="-"/>
      <w:lvlJc w:val="left"/>
      <w:pPr>
        <w:ind w:left="403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3">
    <w:nsid w:val="370A4861"/>
    <w:multiLevelType w:val="hybridMultilevel"/>
    <w:tmpl w:val="E7A65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65D78"/>
    <w:multiLevelType w:val="hybridMultilevel"/>
    <w:tmpl w:val="7E420B9E"/>
    <w:lvl w:ilvl="0" w:tplc="6298E59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8208F"/>
    <w:multiLevelType w:val="hybridMultilevel"/>
    <w:tmpl w:val="E5FA49EE"/>
    <w:lvl w:ilvl="0" w:tplc="853231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D2ECB"/>
    <w:multiLevelType w:val="hybridMultilevel"/>
    <w:tmpl w:val="DBC6F556"/>
    <w:lvl w:ilvl="0" w:tplc="A4B081E0">
      <w:start w:val="1"/>
      <w:numFmt w:val="decimal"/>
      <w:lvlText w:val="%1"/>
      <w:lvlJc w:val="left"/>
      <w:pPr>
        <w:ind w:left="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789AA0">
      <w:start w:val="1"/>
      <w:numFmt w:val="lowerLetter"/>
      <w:lvlText w:val="%2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3E8F18">
      <w:start w:val="1"/>
      <w:numFmt w:val="lowerRoman"/>
      <w:lvlText w:val="%3"/>
      <w:lvlJc w:val="left"/>
      <w:pPr>
        <w:ind w:left="1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CA3634">
      <w:start w:val="1"/>
      <w:numFmt w:val="decimal"/>
      <w:lvlText w:val="%4"/>
      <w:lvlJc w:val="left"/>
      <w:pPr>
        <w:ind w:left="2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40F400">
      <w:start w:val="1"/>
      <w:numFmt w:val="lowerLetter"/>
      <w:lvlText w:val="%5"/>
      <w:lvlJc w:val="left"/>
      <w:pPr>
        <w:ind w:left="3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7C345E">
      <w:start w:val="1"/>
      <w:numFmt w:val="lowerRoman"/>
      <w:lvlText w:val="%6"/>
      <w:lvlJc w:val="left"/>
      <w:pPr>
        <w:ind w:left="4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8E6100">
      <w:start w:val="1"/>
      <w:numFmt w:val="decimal"/>
      <w:lvlText w:val="%7"/>
      <w:lvlJc w:val="left"/>
      <w:pPr>
        <w:ind w:left="4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A6DC3E">
      <w:start w:val="1"/>
      <w:numFmt w:val="lowerLetter"/>
      <w:lvlText w:val="%8"/>
      <w:lvlJc w:val="left"/>
      <w:pPr>
        <w:ind w:left="5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72D3CC">
      <w:start w:val="1"/>
      <w:numFmt w:val="lowerRoman"/>
      <w:lvlText w:val="%9"/>
      <w:lvlJc w:val="left"/>
      <w:pPr>
        <w:ind w:left="6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E8D5728"/>
    <w:multiLevelType w:val="hybridMultilevel"/>
    <w:tmpl w:val="DB3299A0"/>
    <w:lvl w:ilvl="0" w:tplc="02C48774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B2F18"/>
    <w:multiLevelType w:val="hybridMultilevel"/>
    <w:tmpl w:val="CFBA87F6"/>
    <w:lvl w:ilvl="0" w:tplc="5C5CA978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8A799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4A896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5E048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D00AE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B889F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763A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384C3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9492B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60D1FC8"/>
    <w:multiLevelType w:val="hybridMultilevel"/>
    <w:tmpl w:val="DD9099F0"/>
    <w:lvl w:ilvl="0" w:tplc="244AB6F0">
      <w:start w:val="1"/>
      <w:numFmt w:val="bullet"/>
      <w:lvlText w:val="-"/>
      <w:lvlJc w:val="left"/>
      <w:pPr>
        <w:ind w:left="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8E086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36B56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2E4E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BA147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FCF25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EEA2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EC670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EE869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6DE6565"/>
    <w:multiLevelType w:val="hybridMultilevel"/>
    <w:tmpl w:val="ED4860DA"/>
    <w:lvl w:ilvl="0" w:tplc="DC0412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E8"/>
    <w:rsid w:val="00011170"/>
    <w:rsid w:val="00022E73"/>
    <w:rsid w:val="00026DE0"/>
    <w:rsid w:val="00033A4C"/>
    <w:rsid w:val="0004512C"/>
    <w:rsid w:val="00050205"/>
    <w:rsid w:val="000569AA"/>
    <w:rsid w:val="00063C90"/>
    <w:rsid w:val="000735F6"/>
    <w:rsid w:val="00077CA2"/>
    <w:rsid w:val="00084C64"/>
    <w:rsid w:val="0009125E"/>
    <w:rsid w:val="00093A05"/>
    <w:rsid w:val="000C0BE8"/>
    <w:rsid w:val="000C60A3"/>
    <w:rsid w:val="000D3409"/>
    <w:rsid w:val="000F69BA"/>
    <w:rsid w:val="001044D3"/>
    <w:rsid w:val="00107BDF"/>
    <w:rsid w:val="00110274"/>
    <w:rsid w:val="001501DE"/>
    <w:rsid w:val="00180D5E"/>
    <w:rsid w:val="0018219A"/>
    <w:rsid w:val="00192FB1"/>
    <w:rsid w:val="001B34DA"/>
    <w:rsid w:val="001C63EF"/>
    <w:rsid w:val="001D176D"/>
    <w:rsid w:val="001D7174"/>
    <w:rsid w:val="001E742E"/>
    <w:rsid w:val="001F2C85"/>
    <w:rsid w:val="0022532B"/>
    <w:rsid w:val="00231B44"/>
    <w:rsid w:val="00240929"/>
    <w:rsid w:val="00242207"/>
    <w:rsid w:val="00245243"/>
    <w:rsid w:val="002606D6"/>
    <w:rsid w:val="00265BE7"/>
    <w:rsid w:val="002743C5"/>
    <w:rsid w:val="002960B7"/>
    <w:rsid w:val="002A3573"/>
    <w:rsid w:val="002A3E65"/>
    <w:rsid w:val="002D3DE2"/>
    <w:rsid w:val="002E207D"/>
    <w:rsid w:val="00307045"/>
    <w:rsid w:val="00307B02"/>
    <w:rsid w:val="0031610C"/>
    <w:rsid w:val="00345605"/>
    <w:rsid w:val="0034574B"/>
    <w:rsid w:val="003507CC"/>
    <w:rsid w:val="003841A9"/>
    <w:rsid w:val="003A25EB"/>
    <w:rsid w:val="003C649B"/>
    <w:rsid w:val="003E37DD"/>
    <w:rsid w:val="003E6D68"/>
    <w:rsid w:val="003F5EBD"/>
    <w:rsid w:val="004126DA"/>
    <w:rsid w:val="004342DA"/>
    <w:rsid w:val="00436522"/>
    <w:rsid w:val="004456DF"/>
    <w:rsid w:val="00451029"/>
    <w:rsid w:val="00463DA1"/>
    <w:rsid w:val="004862A5"/>
    <w:rsid w:val="00490C9B"/>
    <w:rsid w:val="0049308A"/>
    <w:rsid w:val="00496550"/>
    <w:rsid w:val="004A1B44"/>
    <w:rsid w:val="004E4637"/>
    <w:rsid w:val="00517A8B"/>
    <w:rsid w:val="00522249"/>
    <w:rsid w:val="00523470"/>
    <w:rsid w:val="00546003"/>
    <w:rsid w:val="00552DB7"/>
    <w:rsid w:val="00562056"/>
    <w:rsid w:val="00582E05"/>
    <w:rsid w:val="00596D4F"/>
    <w:rsid w:val="005C256C"/>
    <w:rsid w:val="005D1379"/>
    <w:rsid w:val="005F4FA4"/>
    <w:rsid w:val="0060227E"/>
    <w:rsid w:val="00610E45"/>
    <w:rsid w:val="00635F69"/>
    <w:rsid w:val="006454F6"/>
    <w:rsid w:val="00655178"/>
    <w:rsid w:val="00677727"/>
    <w:rsid w:val="00696350"/>
    <w:rsid w:val="006A6E78"/>
    <w:rsid w:val="006B76FD"/>
    <w:rsid w:val="006D482A"/>
    <w:rsid w:val="006D5ADE"/>
    <w:rsid w:val="006E6062"/>
    <w:rsid w:val="006E7701"/>
    <w:rsid w:val="006F0006"/>
    <w:rsid w:val="006F0B10"/>
    <w:rsid w:val="006F1460"/>
    <w:rsid w:val="00715440"/>
    <w:rsid w:val="00715B1D"/>
    <w:rsid w:val="0073084F"/>
    <w:rsid w:val="00740A55"/>
    <w:rsid w:val="00770D93"/>
    <w:rsid w:val="00787016"/>
    <w:rsid w:val="007908D8"/>
    <w:rsid w:val="007B2C51"/>
    <w:rsid w:val="007C5A85"/>
    <w:rsid w:val="007D24DC"/>
    <w:rsid w:val="00803CF3"/>
    <w:rsid w:val="00806348"/>
    <w:rsid w:val="00815BB7"/>
    <w:rsid w:val="00843613"/>
    <w:rsid w:val="00853659"/>
    <w:rsid w:val="00853EAE"/>
    <w:rsid w:val="00867B99"/>
    <w:rsid w:val="0089025F"/>
    <w:rsid w:val="00890610"/>
    <w:rsid w:val="0089141D"/>
    <w:rsid w:val="0089638B"/>
    <w:rsid w:val="008A0E48"/>
    <w:rsid w:val="008A10DE"/>
    <w:rsid w:val="008C308D"/>
    <w:rsid w:val="008C7361"/>
    <w:rsid w:val="008C7488"/>
    <w:rsid w:val="008E598F"/>
    <w:rsid w:val="008F095E"/>
    <w:rsid w:val="008F4ED6"/>
    <w:rsid w:val="0090095E"/>
    <w:rsid w:val="0093169C"/>
    <w:rsid w:val="0093263F"/>
    <w:rsid w:val="009724A4"/>
    <w:rsid w:val="00990ACA"/>
    <w:rsid w:val="0099115A"/>
    <w:rsid w:val="009963E8"/>
    <w:rsid w:val="009A3704"/>
    <w:rsid w:val="009B0E3E"/>
    <w:rsid w:val="009C795E"/>
    <w:rsid w:val="009D2D74"/>
    <w:rsid w:val="009E73F2"/>
    <w:rsid w:val="009F47FB"/>
    <w:rsid w:val="00A04772"/>
    <w:rsid w:val="00A0779F"/>
    <w:rsid w:val="00A14857"/>
    <w:rsid w:val="00A21A37"/>
    <w:rsid w:val="00A25F19"/>
    <w:rsid w:val="00A30203"/>
    <w:rsid w:val="00A41A6B"/>
    <w:rsid w:val="00A439C2"/>
    <w:rsid w:val="00A51E2F"/>
    <w:rsid w:val="00A521CA"/>
    <w:rsid w:val="00A53960"/>
    <w:rsid w:val="00A81BC5"/>
    <w:rsid w:val="00A81D81"/>
    <w:rsid w:val="00AA1FBD"/>
    <w:rsid w:val="00AB0A2E"/>
    <w:rsid w:val="00AF5A39"/>
    <w:rsid w:val="00B25F2C"/>
    <w:rsid w:val="00B303C1"/>
    <w:rsid w:val="00B43D1A"/>
    <w:rsid w:val="00B6655C"/>
    <w:rsid w:val="00B80E9E"/>
    <w:rsid w:val="00BB0E7D"/>
    <w:rsid w:val="00BB6B3D"/>
    <w:rsid w:val="00BB7FB0"/>
    <w:rsid w:val="00BD10E3"/>
    <w:rsid w:val="00BD512C"/>
    <w:rsid w:val="00BE7BA6"/>
    <w:rsid w:val="00BF640A"/>
    <w:rsid w:val="00C034A6"/>
    <w:rsid w:val="00C05A40"/>
    <w:rsid w:val="00C2461E"/>
    <w:rsid w:val="00C26B7C"/>
    <w:rsid w:val="00C32340"/>
    <w:rsid w:val="00C372B9"/>
    <w:rsid w:val="00C461F4"/>
    <w:rsid w:val="00C70208"/>
    <w:rsid w:val="00C80B1B"/>
    <w:rsid w:val="00CA28D4"/>
    <w:rsid w:val="00CC4399"/>
    <w:rsid w:val="00CC6984"/>
    <w:rsid w:val="00D00E38"/>
    <w:rsid w:val="00D274C2"/>
    <w:rsid w:val="00D315A6"/>
    <w:rsid w:val="00D35815"/>
    <w:rsid w:val="00D47695"/>
    <w:rsid w:val="00D50517"/>
    <w:rsid w:val="00D552D7"/>
    <w:rsid w:val="00D7680C"/>
    <w:rsid w:val="00D86A04"/>
    <w:rsid w:val="00D95720"/>
    <w:rsid w:val="00DC182A"/>
    <w:rsid w:val="00DE6572"/>
    <w:rsid w:val="00E44596"/>
    <w:rsid w:val="00E50627"/>
    <w:rsid w:val="00E52C02"/>
    <w:rsid w:val="00E552D9"/>
    <w:rsid w:val="00E7487E"/>
    <w:rsid w:val="00EA318A"/>
    <w:rsid w:val="00EB7634"/>
    <w:rsid w:val="00F0640D"/>
    <w:rsid w:val="00F32934"/>
    <w:rsid w:val="00F33205"/>
    <w:rsid w:val="00F51163"/>
    <w:rsid w:val="00F54C42"/>
    <w:rsid w:val="00FB2468"/>
    <w:rsid w:val="00FC1B98"/>
    <w:rsid w:val="00FF4BD8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7344A7-0B3B-450C-B8C4-475B8F3B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08A"/>
  </w:style>
  <w:style w:type="paragraph" w:styleId="Heading1">
    <w:name w:val="heading 1"/>
    <w:basedOn w:val="Normal"/>
    <w:next w:val="Normal"/>
    <w:link w:val="Heading1Char"/>
    <w:qFormat/>
    <w:rsid w:val="003841A9"/>
    <w:pPr>
      <w:keepNext/>
      <w:numPr>
        <w:numId w:val="1"/>
      </w:numPr>
      <w:spacing w:before="120" w:after="0" w:line="120" w:lineRule="atLeast"/>
      <w:outlineLvl w:val="0"/>
    </w:pPr>
    <w:rPr>
      <w:rFonts w:ascii="Arial" w:eastAsia="Times New Roman" w:hAnsi="Arial" w:cs="Arial"/>
      <w:b/>
      <w:sz w:val="24"/>
      <w:szCs w:val="20"/>
      <w:lang w:eastAsia="pl-PL"/>
    </w:rPr>
  </w:style>
  <w:style w:type="paragraph" w:styleId="Heading2">
    <w:name w:val="heading 2"/>
    <w:basedOn w:val="Normal"/>
    <w:next w:val="Normal"/>
    <w:link w:val="Heading2Char"/>
    <w:qFormat/>
    <w:rsid w:val="003841A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Heading3">
    <w:name w:val="heading 3"/>
    <w:basedOn w:val="Normal"/>
    <w:next w:val="Normal"/>
    <w:link w:val="Heading3Char"/>
    <w:qFormat/>
    <w:rsid w:val="003841A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Heading4">
    <w:name w:val="heading 4"/>
    <w:basedOn w:val="Normal"/>
    <w:next w:val="Normal"/>
    <w:link w:val="Heading4Char"/>
    <w:qFormat/>
    <w:rsid w:val="003841A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0"/>
      <w:szCs w:val="28"/>
      <w:lang w:eastAsia="pl-PL"/>
    </w:rPr>
  </w:style>
  <w:style w:type="paragraph" w:styleId="Heading5">
    <w:name w:val="heading 5"/>
    <w:basedOn w:val="Normal"/>
    <w:next w:val="Normal"/>
    <w:link w:val="Heading5Char"/>
    <w:qFormat/>
    <w:rsid w:val="003841A9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paragraph" w:styleId="Heading6">
    <w:name w:val="heading 6"/>
    <w:basedOn w:val="Normal"/>
    <w:next w:val="Normal"/>
    <w:link w:val="Heading6Char"/>
    <w:qFormat/>
    <w:rsid w:val="003841A9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 w:cs="Times New Roman"/>
      <w:b/>
      <w:bCs/>
      <w:lang w:eastAsia="pl-PL"/>
    </w:rPr>
  </w:style>
  <w:style w:type="paragraph" w:styleId="Heading7">
    <w:name w:val="heading 7"/>
    <w:basedOn w:val="Normal"/>
    <w:next w:val="Normal"/>
    <w:link w:val="Heading7Char"/>
    <w:qFormat/>
    <w:rsid w:val="003841A9"/>
    <w:pPr>
      <w:keepNext/>
      <w:numPr>
        <w:ilvl w:val="6"/>
        <w:numId w:val="1"/>
      </w:numPr>
      <w:spacing w:after="0" w:line="120" w:lineRule="atLeast"/>
      <w:outlineLvl w:val="6"/>
    </w:pPr>
    <w:rPr>
      <w:rFonts w:ascii="Arial" w:eastAsia="Times New Roman" w:hAnsi="Arial" w:cs="Times New Roman"/>
      <w:b/>
      <w:i/>
      <w:sz w:val="32"/>
      <w:szCs w:val="20"/>
      <w:lang w:eastAsia="pl-PL"/>
    </w:rPr>
  </w:style>
  <w:style w:type="paragraph" w:styleId="Heading8">
    <w:name w:val="heading 8"/>
    <w:basedOn w:val="Normal"/>
    <w:next w:val="Normal"/>
    <w:link w:val="Heading8Char"/>
    <w:qFormat/>
    <w:rsid w:val="003841A9"/>
    <w:pPr>
      <w:keepNext/>
      <w:numPr>
        <w:ilvl w:val="7"/>
        <w:numId w:val="1"/>
      </w:numPr>
      <w:spacing w:after="0" w:line="120" w:lineRule="atLeast"/>
      <w:ind w:right="-709"/>
      <w:jc w:val="center"/>
      <w:outlineLvl w:val="7"/>
    </w:pPr>
    <w:rPr>
      <w:rFonts w:ascii="Arial" w:eastAsia="Times New Roman" w:hAnsi="Arial" w:cs="Times New Roman"/>
      <w:b/>
      <w:i/>
      <w:sz w:val="44"/>
      <w:szCs w:val="20"/>
      <w:lang w:eastAsia="pl-PL"/>
    </w:rPr>
  </w:style>
  <w:style w:type="paragraph" w:styleId="Heading9">
    <w:name w:val="heading 9"/>
    <w:basedOn w:val="Normal"/>
    <w:next w:val="Normal"/>
    <w:link w:val="Heading9Char"/>
    <w:qFormat/>
    <w:rsid w:val="003841A9"/>
    <w:pPr>
      <w:keepNext/>
      <w:numPr>
        <w:ilvl w:val="8"/>
        <w:numId w:val="1"/>
      </w:numPr>
      <w:spacing w:after="0" w:line="120" w:lineRule="atLeast"/>
      <w:jc w:val="center"/>
      <w:outlineLvl w:val="8"/>
    </w:pPr>
    <w:rPr>
      <w:rFonts w:ascii="Arial" w:eastAsia="Times New Roman" w:hAnsi="Arial" w:cs="Arial"/>
      <w:sz w:val="24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9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3E8"/>
  </w:style>
  <w:style w:type="paragraph" w:styleId="Footer">
    <w:name w:val="footer"/>
    <w:basedOn w:val="Normal"/>
    <w:link w:val="FooterChar"/>
    <w:uiPriority w:val="99"/>
    <w:unhideWhenUsed/>
    <w:rsid w:val="0099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3E8"/>
  </w:style>
  <w:style w:type="paragraph" w:styleId="BalloonText">
    <w:name w:val="Balloon Text"/>
    <w:basedOn w:val="Normal"/>
    <w:link w:val="BalloonTextChar"/>
    <w:uiPriority w:val="99"/>
    <w:semiHidden/>
    <w:unhideWhenUsed/>
    <w:rsid w:val="0052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49"/>
    <w:rPr>
      <w:rFonts w:ascii="Tahoma" w:hAnsi="Tahoma" w:cs="Tahoma"/>
      <w:sz w:val="16"/>
      <w:szCs w:val="16"/>
    </w:rPr>
  </w:style>
  <w:style w:type="paragraph" w:customStyle="1" w:styleId="HeaderKontaktdaten">
    <w:name w:val="Header Kontaktdaten"/>
    <w:basedOn w:val="Normal"/>
    <w:link w:val="HeaderKontaktdatenZchn"/>
    <w:qFormat/>
    <w:rsid w:val="00BD512C"/>
    <w:pPr>
      <w:spacing w:after="0" w:line="160" w:lineRule="exact"/>
      <w:jc w:val="right"/>
    </w:pPr>
    <w:rPr>
      <w:rFonts w:ascii="Arial" w:eastAsia="Times New Roman" w:hAnsi="Arial" w:cs="Arial"/>
      <w:sz w:val="14"/>
      <w:szCs w:val="20"/>
      <w:lang w:val="de-AT" w:eastAsia="pl-PL"/>
    </w:rPr>
  </w:style>
  <w:style w:type="character" w:customStyle="1" w:styleId="HeaderKontaktdatenZchn">
    <w:name w:val="Header Kontaktdaten Zchn"/>
    <w:basedOn w:val="DefaultParagraphFont"/>
    <w:link w:val="HeaderKontaktdaten"/>
    <w:rsid w:val="00BD512C"/>
    <w:rPr>
      <w:rFonts w:ascii="Arial" w:eastAsia="Times New Roman" w:hAnsi="Arial" w:cs="Arial"/>
      <w:sz w:val="14"/>
      <w:szCs w:val="20"/>
      <w:lang w:val="de-AT" w:eastAsia="pl-PL"/>
    </w:rPr>
  </w:style>
  <w:style w:type="character" w:styleId="Hyperlink">
    <w:name w:val="Hyperlink"/>
    <w:basedOn w:val="DefaultParagraphFont"/>
    <w:uiPriority w:val="99"/>
    <w:unhideWhenUsed/>
    <w:rsid w:val="00BD512C"/>
    <w:rPr>
      <w:color w:val="0000FF" w:themeColor="hyperlink"/>
      <w:u w:val="single"/>
    </w:rPr>
  </w:style>
  <w:style w:type="character" w:styleId="PageNumber">
    <w:name w:val="page number"/>
    <w:basedOn w:val="DefaultParagraphFont"/>
    <w:semiHidden/>
    <w:rsid w:val="003841A9"/>
  </w:style>
  <w:style w:type="character" w:customStyle="1" w:styleId="Heading1Char">
    <w:name w:val="Heading 1 Char"/>
    <w:basedOn w:val="DefaultParagraphFont"/>
    <w:link w:val="Heading1"/>
    <w:rsid w:val="003841A9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rsid w:val="003841A9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rsid w:val="003841A9"/>
    <w:rPr>
      <w:rFonts w:ascii="Arial" w:eastAsia="Times New Roman" w:hAnsi="Arial" w:cs="Arial"/>
      <w:b/>
      <w:bCs/>
      <w:sz w:val="20"/>
      <w:szCs w:val="26"/>
      <w:lang w:eastAsia="pl-PL"/>
    </w:rPr>
  </w:style>
  <w:style w:type="character" w:customStyle="1" w:styleId="Heading4Char">
    <w:name w:val="Heading 4 Char"/>
    <w:basedOn w:val="DefaultParagraphFont"/>
    <w:link w:val="Heading4"/>
    <w:rsid w:val="003841A9"/>
    <w:rPr>
      <w:rFonts w:ascii="Arial" w:eastAsia="Times New Roman" w:hAnsi="Arial" w:cs="Times New Roman"/>
      <w:b/>
      <w:bCs/>
      <w:sz w:val="20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rsid w:val="003841A9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Heading6Char">
    <w:name w:val="Heading 6 Char"/>
    <w:basedOn w:val="DefaultParagraphFont"/>
    <w:link w:val="Heading6"/>
    <w:rsid w:val="003841A9"/>
    <w:rPr>
      <w:rFonts w:ascii="Arial" w:eastAsia="Times New Roman" w:hAnsi="Arial" w:cs="Times New Roman"/>
      <w:b/>
      <w:bCs/>
      <w:lang w:eastAsia="pl-PL"/>
    </w:rPr>
  </w:style>
  <w:style w:type="character" w:customStyle="1" w:styleId="Heading7Char">
    <w:name w:val="Heading 7 Char"/>
    <w:basedOn w:val="DefaultParagraphFont"/>
    <w:link w:val="Heading7"/>
    <w:rsid w:val="003841A9"/>
    <w:rPr>
      <w:rFonts w:ascii="Arial" w:eastAsia="Times New Roman" w:hAnsi="Arial" w:cs="Times New Roman"/>
      <w:b/>
      <w:i/>
      <w:sz w:val="32"/>
      <w:szCs w:val="20"/>
      <w:lang w:eastAsia="pl-PL"/>
    </w:rPr>
  </w:style>
  <w:style w:type="character" w:customStyle="1" w:styleId="Heading8Char">
    <w:name w:val="Heading 8 Char"/>
    <w:basedOn w:val="DefaultParagraphFont"/>
    <w:link w:val="Heading8"/>
    <w:rsid w:val="003841A9"/>
    <w:rPr>
      <w:rFonts w:ascii="Arial" w:eastAsia="Times New Roman" w:hAnsi="Arial" w:cs="Times New Roman"/>
      <w:b/>
      <w:i/>
      <w:sz w:val="44"/>
      <w:szCs w:val="20"/>
      <w:lang w:eastAsia="pl-PL"/>
    </w:rPr>
  </w:style>
  <w:style w:type="character" w:customStyle="1" w:styleId="Heading9Char">
    <w:name w:val="Heading 9 Char"/>
    <w:basedOn w:val="DefaultParagraphFont"/>
    <w:link w:val="Heading9"/>
    <w:rsid w:val="003841A9"/>
    <w:rPr>
      <w:rFonts w:ascii="Arial" w:eastAsia="Times New Roman" w:hAnsi="Arial" w:cs="Arial"/>
      <w:sz w:val="24"/>
      <w:szCs w:val="20"/>
      <w:lang w:eastAsia="pl-PL"/>
    </w:rPr>
  </w:style>
  <w:style w:type="table" w:styleId="TableGrid">
    <w:name w:val="Table Grid"/>
    <w:basedOn w:val="TableNormal"/>
    <w:uiPriority w:val="59"/>
    <w:rsid w:val="00384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3C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DefaultParagraphFont"/>
    <w:rsid w:val="009F47FB"/>
  </w:style>
  <w:style w:type="paragraph" w:styleId="BodyTextIndent3">
    <w:name w:val="Body Text Indent 3"/>
    <w:basedOn w:val="Normal"/>
    <w:link w:val="BodyTextIndent3Char"/>
    <w:semiHidden/>
    <w:rsid w:val="00022E73"/>
    <w:pPr>
      <w:spacing w:after="0" w:line="240" w:lineRule="auto"/>
      <w:ind w:left="5670"/>
    </w:pPr>
    <w:rPr>
      <w:rFonts w:ascii="Arial" w:eastAsia="Times New Roman" w:hAnsi="Arial" w:cs="Times New Roman"/>
      <w:sz w:val="28"/>
      <w:szCs w:val="20"/>
      <w:lang w:val="en-GB" w:eastAsia="pl-PL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22E73"/>
    <w:rPr>
      <w:rFonts w:ascii="Arial" w:eastAsia="Times New Roman" w:hAnsi="Arial" w:cs="Times New Roman"/>
      <w:sz w:val="28"/>
      <w:szCs w:val="20"/>
      <w:lang w:val="en-GB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715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B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B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B1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9115A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0F69BA"/>
    <w:pPr>
      <w:spacing w:after="0" w:line="240" w:lineRule="auto"/>
    </w:pPr>
    <w:rPr>
      <w:rFonts w:eastAsiaTheme="minorHAnsi"/>
      <w:lang w:val="tr-T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8C308D"/>
    <w:pPr>
      <w:spacing w:after="0" w:line="240" w:lineRule="auto"/>
    </w:pPr>
    <w:rPr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7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7CA2"/>
    <w:rPr>
      <w:rFonts w:ascii="Courier New" w:eastAsia="Times New Roman" w:hAnsi="Courier New" w:cs="Courier New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52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6809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08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50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95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Ludger Droste</dc:creator>
  <cp:lastModifiedBy>PCE Cihazları</cp:lastModifiedBy>
  <cp:revision>2</cp:revision>
  <cp:lastPrinted>2015-10-20T10:29:00Z</cp:lastPrinted>
  <dcterms:created xsi:type="dcterms:W3CDTF">2019-01-23T10:06:00Z</dcterms:created>
  <dcterms:modified xsi:type="dcterms:W3CDTF">2019-01-23T10:06:00Z</dcterms:modified>
</cp:coreProperties>
</file>